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00" w:rsidRPr="0092605F" w:rsidRDefault="009C3300" w:rsidP="00520226">
      <w:pPr>
        <w:jc w:val="center"/>
        <w:rPr>
          <w:rFonts w:ascii="BankGothic Md BT" w:hAnsi="BankGothic Md BT"/>
          <w:b/>
          <w:color w:val="70AD47" w:themeColor="accent6"/>
          <w:sz w:val="44"/>
          <w:szCs w:val="44"/>
        </w:rPr>
      </w:pPr>
      <w:r w:rsidRPr="0092605F">
        <w:rPr>
          <w:rFonts w:ascii="BankGothic Md BT" w:hAnsi="BankGothic Md BT"/>
          <w:b/>
          <w:color w:val="70AD47" w:themeColor="accent6"/>
          <w:sz w:val="44"/>
          <w:szCs w:val="44"/>
        </w:rPr>
        <w:t xml:space="preserve">A Berkesdi Ifjúságért Sportegyesület </w:t>
      </w:r>
      <w:r w:rsidR="005508B3" w:rsidRPr="0092605F">
        <w:rPr>
          <w:rFonts w:ascii="BankGothic Md BT" w:hAnsi="BankGothic Md BT"/>
          <w:b/>
          <w:color w:val="70AD47" w:themeColor="accent6"/>
          <w:sz w:val="44"/>
          <w:szCs w:val="44"/>
        </w:rPr>
        <w:t xml:space="preserve">által, </w:t>
      </w:r>
      <w:proofErr w:type="spellStart"/>
      <w:r w:rsidR="005508B3" w:rsidRPr="0092605F">
        <w:rPr>
          <w:rFonts w:ascii="BankGothic Md BT" w:hAnsi="BankGothic Md BT"/>
          <w:b/>
          <w:color w:val="70AD47" w:themeColor="accent6"/>
          <w:sz w:val="44"/>
          <w:szCs w:val="44"/>
        </w:rPr>
        <w:t>Leader</w:t>
      </w:r>
      <w:proofErr w:type="spellEnd"/>
      <w:r w:rsidR="005508B3" w:rsidRPr="0092605F">
        <w:rPr>
          <w:rFonts w:ascii="BankGothic Md BT" w:hAnsi="BankGothic Md BT"/>
          <w:b/>
          <w:color w:val="70AD47" w:themeColor="accent6"/>
          <w:sz w:val="44"/>
          <w:szCs w:val="44"/>
        </w:rPr>
        <w:t xml:space="preserve"> térségek közötti együttműködések pályázati támogatással megvalósított </w:t>
      </w:r>
    </w:p>
    <w:p w:rsidR="005508B3" w:rsidRDefault="00520226" w:rsidP="00520226">
      <w:pPr>
        <w:jc w:val="center"/>
        <w:rPr>
          <w:rFonts w:ascii="BankGothic Md BT" w:hAnsi="BankGothic Md BT"/>
          <w:b/>
          <w:color w:val="0070C0"/>
          <w:sz w:val="72"/>
        </w:rPr>
      </w:pPr>
      <w:r w:rsidRPr="00A12484">
        <w:rPr>
          <w:rFonts w:ascii="BankGothic Md BT" w:hAnsi="BankGothic Md BT"/>
          <w:b/>
          <w:color w:val="0070C0"/>
          <w:sz w:val="72"/>
        </w:rPr>
        <w:t xml:space="preserve">Berkesdi BMX és gördeszka pálya </w:t>
      </w:r>
    </w:p>
    <w:p w:rsidR="00631EFF" w:rsidRPr="00A12484" w:rsidRDefault="00520226" w:rsidP="00520226">
      <w:pPr>
        <w:jc w:val="center"/>
        <w:rPr>
          <w:rFonts w:ascii="BankGothic Md BT" w:hAnsi="BankGothic Md BT"/>
          <w:b/>
          <w:strike/>
          <w:color w:val="0070C0"/>
          <w:sz w:val="72"/>
        </w:rPr>
      </w:pPr>
      <w:proofErr w:type="gramStart"/>
      <w:r w:rsidRPr="00A12484">
        <w:rPr>
          <w:rFonts w:ascii="BankGothic Md BT" w:hAnsi="BankGothic Md BT"/>
          <w:b/>
          <w:color w:val="0070C0"/>
          <w:sz w:val="72"/>
        </w:rPr>
        <w:t>átadó</w:t>
      </w:r>
      <w:proofErr w:type="gramEnd"/>
      <w:r w:rsidRPr="00A12484">
        <w:rPr>
          <w:rFonts w:ascii="BankGothic Md BT" w:hAnsi="BankGothic Md BT"/>
          <w:b/>
          <w:color w:val="0070C0"/>
          <w:sz w:val="72"/>
        </w:rPr>
        <w:t xml:space="preserve"> rendezvény</w:t>
      </w:r>
    </w:p>
    <w:p w:rsidR="00520226" w:rsidRPr="0092605F" w:rsidRDefault="00520226" w:rsidP="00520226">
      <w:pPr>
        <w:tabs>
          <w:tab w:val="right" w:pos="21830"/>
        </w:tabs>
        <w:jc w:val="center"/>
        <w:rPr>
          <w:rFonts w:ascii="BankGothic Md BT" w:hAnsi="BankGothic Md BT"/>
          <w:b/>
          <w:color w:val="0070C0"/>
          <w:sz w:val="24"/>
          <w:szCs w:val="24"/>
        </w:rPr>
      </w:pPr>
      <w:r w:rsidRPr="00A12484">
        <w:rPr>
          <w:rFonts w:ascii="BankGothic Md BT" w:hAnsi="BankGothic Md BT"/>
          <w:b/>
          <w:color w:val="0070C0"/>
          <w:sz w:val="72"/>
        </w:rPr>
        <w:tab/>
        <w:t>2014</w:t>
      </w:r>
      <w:r w:rsidR="00362A90">
        <w:rPr>
          <w:rFonts w:ascii="BankGothic Md BT" w:hAnsi="BankGothic Md BT"/>
          <w:b/>
          <w:color w:val="0070C0"/>
          <w:sz w:val="72"/>
        </w:rPr>
        <w:t>.</w:t>
      </w:r>
      <w:r w:rsidRPr="00A12484">
        <w:rPr>
          <w:rFonts w:ascii="BankGothic Md BT" w:hAnsi="BankGothic Md BT"/>
          <w:b/>
          <w:color w:val="0070C0"/>
          <w:sz w:val="72"/>
        </w:rPr>
        <w:t xml:space="preserve"> Július 12.</w:t>
      </w:r>
      <w:r w:rsidR="0092605F">
        <w:rPr>
          <w:rFonts w:ascii="BankGothic Md BT" w:hAnsi="BankGothic Md BT"/>
          <w:b/>
          <w:color w:val="0070C0"/>
          <w:sz w:val="72"/>
        </w:rPr>
        <w:t xml:space="preserve"> </w:t>
      </w:r>
      <w:r w:rsidR="0092605F" w:rsidRPr="0092605F">
        <w:rPr>
          <w:rFonts w:ascii="BankGothic Md BT" w:hAnsi="BankGothic Md BT"/>
          <w:b/>
          <w:color w:val="0070C0"/>
          <w:sz w:val="24"/>
          <w:szCs w:val="24"/>
        </w:rPr>
        <w:t>(szombat)</w:t>
      </w:r>
    </w:p>
    <w:p w:rsidR="00520226" w:rsidRPr="00A12484" w:rsidRDefault="00520226" w:rsidP="00520226">
      <w:pPr>
        <w:tabs>
          <w:tab w:val="left" w:pos="567"/>
          <w:tab w:val="right" w:pos="21830"/>
        </w:tabs>
        <w:rPr>
          <w:rFonts w:ascii="BankGothic Md BT" w:hAnsi="BankGothic Md BT"/>
          <w:b/>
          <w:color w:val="669900"/>
          <w:sz w:val="52"/>
        </w:rPr>
      </w:pPr>
      <w:r w:rsidRPr="00A12484">
        <w:rPr>
          <w:rFonts w:ascii="BankGothic Md BT" w:hAnsi="BankGothic Md BT"/>
          <w:b/>
          <w:sz w:val="52"/>
        </w:rPr>
        <w:tab/>
      </w:r>
      <w:r w:rsidRPr="00A12484">
        <w:rPr>
          <w:rFonts w:ascii="BankGothic Md BT" w:hAnsi="BankGothic Md BT"/>
          <w:b/>
          <w:color w:val="669900"/>
          <w:sz w:val="52"/>
        </w:rPr>
        <w:t>PROGRAM:</w:t>
      </w:r>
    </w:p>
    <w:p w:rsidR="00520226" w:rsidRPr="00A12484" w:rsidRDefault="00520226" w:rsidP="00A12484">
      <w:pPr>
        <w:pStyle w:val="Listaszerbekezds"/>
        <w:numPr>
          <w:ilvl w:val="0"/>
          <w:numId w:val="1"/>
        </w:numPr>
        <w:tabs>
          <w:tab w:val="left" w:pos="567"/>
          <w:tab w:val="left" w:pos="4536"/>
          <w:tab w:val="right" w:pos="21830"/>
        </w:tabs>
        <w:spacing w:line="480" w:lineRule="auto"/>
        <w:rPr>
          <w:rFonts w:ascii="BankGothic Md BT" w:hAnsi="BankGothic Md BT"/>
          <w:color w:val="669900"/>
          <w:sz w:val="44"/>
        </w:rPr>
      </w:pPr>
      <w:r w:rsidRPr="00A12484">
        <w:rPr>
          <w:rFonts w:ascii="BankGothic Md BT" w:hAnsi="BankGothic Md BT"/>
          <w:color w:val="669900"/>
          <w:sz w:val="44"/>
        </w:rPr>
        <w:t xml:space="preserve">  9:00 »</w:t>
      </w:r>
      <w:r w:rsidRPr="00A12484">
        <w:rPr>
          <w:rFonts w:ascii="BankGothic Md BT" w:hAnsi="BankGothic Md BT"/>
          <w:color w:val="669900"/>
          <w:sz w:val="44"/>
        </w:rPr>
        <w:tab/>
        <w:t>Program megnyitása, pálya átadása</w:t>
      </w:r>
    </w:p>
    <w:p w:rsidR="00520226" w:rsidRPr="00A12484" w:rsidRDefault="00520226" w:rsidP="00A12484">
      <w:pPr>
        <w:pStyle w:val="Listaszerbekezds"/>
        <w:numPr>
          <w:ilvl w:val="0"/>
          <w:numId w:val="1"/>
        </w:numPr>
        <w:tabs>
          <w:tab w:val="left" w:pos="567"/>
          <w:tab w:val="left" w:pos="4536"/>
          <w:tab w:val="right" w:pos="21830"/>
        </w:tabs>
        <w:spacing w:line="480" w:lineRule="auto"/>
        <w:rPr>
          <w:rFonts w:ascii="BankGothic Md BT" w:hAnsi="BankGothic Md BT"/>
          <w:color w:val="669900"/>
          <w:sz w:val="44"/>
        </w:rPr>
      </w:pPr>
      <w:r w:rsidRPr="00A12484">
        <w:rPr>
          <w:rFonts w:ascii="BankGothic Md BT" w:hAnsi="BankGothic Md BT"/>
          <w:color w:val="669900"/>
          <w:sz w:val="44"/>
        </w:rPr>
        <w:t xml:space="preserve">  9:30 »</w:t>
      </w:r>
      <w:r w:rsidRPr="00A12484">
        <w:rPr>
          <w:rFonts w:ascii="BankGothic Md BT" w:hAnsi="BankGothic Md BT"/>
          <w:color w:val="669900"/>
          <w:sz w:val="44"/>
        </w:rPr>
        <w:tab/>
        <w:t>Versenyzők nevezése: BMX, gördeszka és görkorcsolya kategóriákban</w:t>
      </w:r>
    </w:p>
    <w:p w:rsidR="00520226" w:rsidRPr="00A12484" w:rsidRDefault="00520226" w:rsidP="00A12484">
      <w:pPr>
        <w:pStyle w:val="Listaszerbekezds"/>
        <w:numPr>
          <w:ilvl w:val="0"/>
          <w:numId w:val="1"/>
        </w:numPr>
        <w:tabs>
          <w:tab w:val="left" w:pos="567"/>
          <w:tab w:val="left" w:pos="4536"/>
          <w:tab w:val="right" w:pos="21830"/>
        </w:tabs>
        <w:spacing w:line="480" w:lineRule="auto"/>
        <w:ind w:left="1843" w:hanging="425"/>
        <w:rPr>
          <w:rFonts w:ascii="BankGothic Md BT" w:hAnsi="BankGothic Md BT"/>
          <w:color w:val="669900"/>
          <w:sz w:val="44"/>
        </w:rPr>
      </w:pPr>
      <w:r w:rsidRPr="00A12484">
        <w:rPr>
          <w:rFonts w:ascii="BankGothic Md BT" w:hAnsi="BankGothic Md BT"/>
          <w:color w:val="669900"/>
          <w:sz w:val="44"/>
        </w:rPr>
        <w:t>10:00 »</w:t>
      </w:r>
      <w:r w:rsidRPr="00A12484">
        <w:rPr>
          <w:rFonts w:ascii="BankGothic Md BT" w:hAnsi="BankGothic Md BT"/>
          <w:color w:val="669900"/>
          <w:sz w:val="44"/>
        </w:rPr>
        <w:tab/>
        <w:t xml:space="preserve">Kun Ádám </w:t>
      </w:r>
      <w:proofErr w:type="spellStart"/>
      <w:r w:rsidRPr="00A12484">
        <w:rPr>
          <w:rFonts w:ascii="BankGothic Md BT" w:hAnsi="BankGothic Md BT"/>
          <w:color w:val="669900"/>
          <w:sz w:val="44"/>
        </w:rPr>
        <w:t>flatland</w:t>
      </w:r>
      <w:proofErr w:type="spellEnd"/>
      <w:r w:rsidRPr="00A12484">
        <w:rPr>
          <w:rFonts w:ascii="BankGothic Md BT" w:hAnsi="BankGothic Md BT"/>
          <w:color w:val="669900"/>
          <w:sz w:val="44"/>
        </w:rPr>
        <w:t xml:space="preserve"> világbajnok, és </w:t>
      </w:r>
      <w:proofErr w:type="spellStart"/>
      <w:r w:rsidRPr="00A12484">
        <w:rPr>
          <w:rFonts w:ascii="BankGothic Md BT" w:hAnsi="BankGothic Md BT"/>
          <w:color w:val="669900"/>
          <w:sz w:val="44"/>
        </w:rPr>
        <w:t>Forray</w:t>
      </w:r>
      <w:proofErr w:type="spellEnd"/>
      <w:r w:rsidRPr="00A12484">
        <w:rPr>
          <w:rFonts w:ascii="BankGothic Md BT" w:hAnsi="BankGothic Md BT"/>
          <w:color w:val="669900"/>
          <w:sz w:val="44"/>
        </w:rPr>
        <w:t xml:space="preserve"> Péter </w:t>
      </w:r>
      <w:r w:rsidR="005508B3">
        <w:rPr>
          <w:rFonts w:ascii="BankGothic Md BT" w:hAnsi="BankGothic Md BT"/>
          <w:color w:val="669900"/>
          <w:sz w:val="44"/>
        </w:rPr>
        <w:t>g</w:t>
      </w:r>
      <w:r w:rsidRPr="00A12484">
        <w:rPr>
          <w:rFonts w:ascii="BankGothic Md BT" w:hAnsi="BankGothic Md BT"/>
          <w:color w:val="669900"/>
          <w:sz w:val="44"/>
        </w:rPr>
        <w:t>ördeszka világbajnok bemutatója</w:t>
      </w:r>
    </w:p>
    <w:p w:rsidR="007C27C8" w:rsidRDefault="00520226" w:rsidP="00A12484">
      <w:pPr>
        <w:pStyle w:val="Listaszerbekezds"/>
        <w:numPr>
          <w:ilvl w:val="0"/>
          <w:numId w:val="1"/>
        </w:numPr>
        <w:tabs>
          <w:tab w:val="left" w:pos="567"/>
          <w:tab w:val="left" w:pos="4536"/>
          <w:tab w:val="right" w:pos="21830"/>
        </w:tabs>
        <w:spacing w:line="480" w:lineRule="auto"/>
        <w:ind w:left="1843" w:hanging="427"/>
        <w:rPr>
          <w:rFonts w:ascii="BankGothic Md BT" w:hAnsi="BankGothic Md BT"/>
          <w:color w:val="669900"/>
          <w:sz w:val="44"/>
        </w:rPr>
      </w:pPr>
      <w:r w:rsidRPr="00A12484">
        <w:rPr>
          <w:rFonts w:ascii="BankGothic Md BT" w:hAnsi="BankGothic Md BT"/>
          <w:color w:val="669900"/>
          <w:sz w:val="44"/>
        </w:rPr>
        <w:t>11:00 »</w:t>
      </w:r>
      <w:r w:rsidRPr="00A12484">
        <w:rPr>
          <w:rFonts w:ascii="BankGothic Md BT" w:hAnsi="BankGothic Md BT"/>
          <w:color w:val="669900"/>
          <w:sz w:val="44"/>
        </w:rPr>
        <w:tab/>
        <w:t>Versenyek lebonyolítása profi és kezd</w:t>
      </w:r>
      <w:r w:rsidRPr="00A12484">
        <w:rPr>
          <w:rFonts w:ascii="Calibri" w:hAnsi="Calibri" w:cs="Calibri"/>
          <w:color w:val="669900"/>
          <w:sz w:val="44"/>
        </w:rPr>
        <w:t>ő</w:t>
      </w:r>
      <w:r w:rsidRPr="00A12484">
        <w:rPr>
          <w:rFonts w:ascii="BankGothic Md BT" w:hAnsi="BankGothic Md BT"/>
          <w:color w:val="669900"/>
          <w:sz w:val="44"/>
        </w:rPr>
        <w:t xml:space="preserve"> kateg</w:t>
      </w:r>
      <w:r w:rsidRPr="00A12484">
        <w:rPr>
          <w:rFonts w:ascii="BankGothic Md BT" w:hAnsi="BankGothic Md BT" w:cs="BankGothic Md BT"/>
          <w:color w:val="669900"/>
          <w:sz w:val="44"/>
        </w:rPr>
        <w:t>ó</w:t>
      </w:r>
      <w:r w:rsidRPr="00A12484">
        <w:rPr>
          <w:rFonts w:ascii="BankGothic Md BT" w:hAnsi="BankGothic Md BT"/>
          <w:color w:val="669900"/>
          <w:sz w:val="44"/>
        </w:rPr>
        <w:t>ri</w:t>
      </w:r>
      <w:r w:rsidRPr="00A12484">
        <w:rPr>
          <w:rFonts w:ascii="BankGothic Md BT" w:hAnsi="BankGothic Md BT" w:cs="BankGothic Md BT"/>
          <w:color w:val="669900"/>
          <w:sz w:val="44"/>
        </w:rPr>
        <w:t>á</w:t>
      </w:r>
      <w:r w:rsidRPr="00A12484">
        <w:rPr>
          <w:rFonts w:ascii="BankGothic Md BT" w:hAnsi="BankGothic Md BT"/>
          <w:color w:val="669900"/>
          <w:sz w:val="44"/>
        </w:rPr>
        <w:t>kban,</w:t>
      </w:r>
      <w:r w:rsidR="00A12484" w:rsidRPr="00A12484">
        <w:rPr>
          <w:rFonts w:ascii="BankGothic Md BT" w:hAnsi="BankGothic Md BT"/>
          <w:color w:val="669900"/>
          <w:sz w:val="44"/>
        </w:rPr>
        <w:t xml:space="preserve"> b</w:t>
      </w:r>
      <w:r w:rsidR="003A3981">
        <w:rPr>
          <w:rFonts w:ascii="BankGothic Md BT" w:hAnsi="BankGothic Md BT"/>
          <w:color w:val="669900"/>
          <w:sz w:val="44"/>
        </w:rPr>
        <w:t>emutatók</w:t>
      </w:r>
      <w:bookmarkStart w:id="0" w:name="_GoBack"/>
      <w:bookmarkEnd w:id="0"/>
      <w:r w:rsidRPr="00A12484">
        <w:rPr>
          <w:rFonts w:ascii="BankGothic Md BT" w:hAnsi="BankGothic Md BT"/>
          <w:color w:val="669900"/>
          <w:sz w:val="44"/>
        </w:rPr>
        <w:t xml:space="preserve"> </w:t>
      </w:r>
      <w:r w:rsidR="00A12484" w:rsidRPr="00A12484">
        <w:rPr>
          <w:rFonts w:ascii="BankGothic Md BT" w:hAnsi="BankGothic Md BT"/>
          <w:color w:val="669900"/>
          <w:sz w:val="44"/>
        </w:rPr>
        <w:tab/>
      </w:r>
    </w:p>
    <w:p w:rsidR="00A12484" w:rsidRPr="00A12484" w:rsidRDefault="007C27C8" w:rsidP="007C27C8">
      <w:pPr>
        <w:pStyle w:val="Listaszerbekezds"/>
        <w:tabs>
          <w:tab w:val="left" w:pos="567"/>
          <w:tab w:val="left" w:pos="4536"/>
          <w:tab w:val="right" w:pos="21830"/>
        </w:tabs>
        <w:spacing w:line="480" w:lineRule="auto"/>
        <w:ind w:left="1843"/>
        <w:rPr>
          <w:rFonts w:ascii="BankGothic Md BT" w:hAnsi="BankGothic Md BT"/>
          <w:color w:val="669900"/>
          <w:sz w:val="44"/>
        </w:rPr>
      </w:pPr>
      <w:r>
        <w:rPr>
          <w:rFonts w:ascii="BankGothic Md BT" w:hAnsi="BankGothic Md BT"/>
          <w:color w:val="669900"/>
          <w:sz w:val="44"/>
        </w:rPr>
        <w:tab/>
      </w:r>
      <w:r w:rsidR="00520226" w:rsidRPr="00A12484">
        <w:rPr>
          <w:rFonts w:ascii="BankGothic Md BT" w:hAnsi="BankGothic Md BT"/>
          <w:color w:val="669900"/>
          <w:sz w:val="44"/>
        </w:rPr>
        <w:t>Hasznos tanácsok: hogyan sportoljunk az</w:t>
      </w:r>
      <w:r w:rsidR="00A12484" w:rsidRPr="00A12484">
        <w:rPr>
          <w:rFonts w:ascii="BankGothic Md BT" w:hAnsi="BankGothic Md BT"/>
          <w:color w:val="669900"/>
          <w:sz w:val="44"/>
        </w:rPr>
        <w:t xml:space="preserve"> </w:t>
      </w:r>
      <w:r w:rsidR="00520226" w:rsidRPr="00A12484">
        <w:rPr>
          <w:rFonts w:ascii="BankGothic Md BT" w:hAnsi="BankGothic Md BT"/>
          <w:color w:val="669900"/>
          <w:sz w:val="44"/>
        </w:rPr>
        <w:t>extrém sportpályán?</w:t>
      </w:r>
    </w:p>
    <w:p w:rsidR="00A12484" w:rsidRPr="007C27C8" w:rsidRDefault="00A12484" w:rsidP="00A12484">
      <w:pPr>
        <w:pStyle w:val="Listaszerbekezds"/>
        <w:numPr>
          <w:ilvl w:val="0"/>
          <w:numId w:val="1"/>
        </w:numPr>
        <w:tabs>
          <w:tab w:val="left" w:pos="567"/>
          <w:tab w:val="left" w:pos="4536"/>
          <w:tab w:val="right" w:pos="21830"/>
        </w:tabs>
        <w:spacing w:line="480" w:lineRule="auto"/>
        <w:ind w:left="1843" w:hanging="427"/>
        <w:rPr>
          <w:rFonts w:ascii="BankGothic Md BT" w:hAnsi="BankGothic Md BT"/>
          <w:color w:val="0070C0"/>
          <w:sz w:val="52"/>
        </w:rPr>
      </w:pPr>
      <w:r w:rsidRPr="007C27C8">
        <w:rPr>
          <w:rFonts w:ascii="BankGothic Md BT" w:hAnsi="BankGothic Md BT"/>
          <w:color w:val="669900"/>
          <w:sz w:val="44"/>
        </w:rPr>
        <w:t>16:00 »</w:t>
      </w:r>
      <w:r w:rsidRPr="007C27C8">
        <w:rPr>
          <w:rFonts w:ascii="BankGothic Md BT" w:hAnsi="BankGothic Md BT"/>
          <w:color w:val="669900"/>
          <w:sz w:val="44"/>
        </w:rPr>
        <w:tab/>
        <w:t>Rendezvény zárása</w:t>
      </w:r>
    </w:p>
    <w:p w:rsidR="008911F8" w:rsidRDefault="00A12484" w:rsidP="008911F8">
      <w:pPr>
        <w:tabs>
          <w:tab w:val="left" w:pos="567"/>
          <w:tab w:val="right" w:pos="21830"/>
        </w:tabs>
        <w:jc w:val="center"/>
        <w:rPr>
          <w:rFonts w:ascii="BankGothic Md BT" w:hAnsi="BankGothic Md BT"/>
          <w:color w:val="0070C0"/>
          <w:sz w:val="24"/>
          <w:szCs w:val="24"/>
        </w:rPr>
      </w:pPr>
      <w:r w:rsidRPr="0092605F">
        <w:rPr>
          <w:rFonts w:ascii="BankGothic Md BT" w:hAnsi="BankGothic Md BT"/>
          <w:color w:val="0070C0"/>
          <w:sz w:val="44"/>
        </w:rPr>
        <w:t>Helyszín: 7664 Berkesd, Hrsz.: 278 – Aszfaltos pálya</w:t>
      </w:r>
      <w:r w:rsidR="005508B3" w:rsidRPr="0092605F">
        <w:rPr>
          <w:rFonts w:ascii="BankGothic Md BT" w:hAnsi="BankGothic Md BT"/>
          <w:color w:val="0070C0"/>
          <w:sz w:val="52"/>
        </w:rPr>
        <w:t xml:space="preserve"> </w:t>
      </w:r>
      <w:r w:rsidR="005508B3" w:rsidRPr="005508B3">
        <w:rPr>
          <w:rFonts w:ascii="BankGothic Md BT" w:hAnsi="BankGothic Md BT"/>
          <w:color w:val="0070C0"/>
          <w:sz w:val="24"/>
          <w:szCs w:val="24"/>
        </w:rPr>
        <w:t>(művelődési ház mögött)</w:t>
      </w:r>
      <w:r w:rsidR="008911F8">
        <w:rPr>
          <w:rFonts w:ascii="BankGothic Md BT" w:hAnsi="BankGothic Md BT"/>
          <w:color w:val="0070C0"/>
          <w:sz w:val="24"/>
          <w:szCs w:val="24"/>
        </w:rPr>
        <w:t xml:space="preserve">   </w:t>
      </w:r>
    </w:p>
    <w:p w:rsidR="008911F8" w:rsidRPr="008911F8" w:rsidRDefault="0092605F" w:rsidP="008911F8">
      <w:pPr>
        <w:pStyle w:val="Nincstrkz"/>
        <w:jc w:val="center"/>
        <w:rPr>
          <w:rFonts w:ascii="BankGothic Md BT" w:hAnsi="BankGothic Md BT"/>
          <w:color w:val="0070C0"/>
          <w:sz w:val="44"/>
        </w:rPr>
      </w:pPr>
      <w:r w:rsidRPr="008911F8">
        <w:rPr>
          <w:rFonts w:ascii="BankGothic Md BT" w:hAnsi="BankGothic Md BT"/>
          <w:color w:val="0070C0"/>
          <w:sz w:val="44"/>
        </w:rPr>
        <w:t>Mindenkit szeretettel várunk!</w:t>
      </w:r>
    </w:p>
    <w:p w:rsidR="008911F8" w:rsidRDefault="009C3300" w:rsidP="008911F8">
      <w:pPr>
        <w:pStyle w:val="Nincstrkz"/>
        <w:jc w:val="center"/>
        <w:rPr>
          <w:sz w:val="36"/>
          <w:szCs w:val="36"/>
        </w:rPr>
      </w:pPr>
      <w:r>
        <w:rPr>
          <w:rFonts w:ascii="Calibri" w:eastAsia="Calibri" w:hAnsi="Calibri" w:cs="Times New Roman"/>
          <w:noProof/>
          <w:lang w:eastAsia="hu-HU"/>
        </w:rPr>
        <w:drawing>
          <wp:inline distT="0" distB="0" distL="0" distR="0">
            <wp:extent cx="898525" cy="646430"/>
            <wp:effectExtent l="0" t="0" r="0" b="1270"/>
            <wp:docPr id="6" name="Kép 6" descr="eu_zasz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u_zasz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u-HU"/>
        </w:rPr>
        <w:drawing>
          <wp:inline distT="0" distB="0" distL="0" distR="0">
            <wp:extent cx="1182370" cy="835660"/>
            <wp:effectExtent l="0" t="0" r="0" b="2540"/>
            <wp:docPr id="7" name="Kép 7" descr="zengo-duna Ú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engo-duna Új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u-HU"/>
        </w:rPr>
        <w:drawing>
          <wp:inline distT="0" distB="0" distL="0" distR="0">
            <wp:extent cx="1718310" cy="551815"/>
            <wp:effectExtent l="0" t="0" r="0" b="635"/>
            <wp:docPr id="8" name="Kép 8" descr="fekvo_um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ekvo_umv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u-HU"/>
        </w:rPr>
        <w:drawing>
          <wp:inline distT="0" distB="0" distL="0" distR="0">
            <wp:extent cx="678180" cy="662305"/>
            <wp:effectExtent l="0" t="0" r="7620" b="4445"/>
            <wp:docPr id="9" name="Kép 9" descr="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eader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00" w:rsidRPr="008911F8" w:rsidRDefault="009C3300" w:rsidP="00AB1E99">
      <w:pPr>
        <w:tabs>
          <w:tab w:val="left" w:pos="567"/>
          <w:tab w:val="right" w:pos="21830"/>
        </w:tabs>
        <w:spacing w:before="240" w:after="0"/>
        <w:jc w:val="center"/>
        <w:rPr>
          <w:rFonts w:ascii="BankGothic Md BT" w:hAnsi="BankGothic Md BT"/>
          <w:sz w:val="36"/>
          <w:szCs w:val="36"/>
        </w:rPr>
      </w:pPr>
      <w:r w:rsidRPr="008911F8">
        <w:rPr>
          <w:rFonts w:ascii="BankGothic Md BT" w:hAnsi="BankGothic Md BT"/>
          <w:sz w:val="36"/>
          <w:szCs w:val="36"/>
        </w:rPr>
        <w:t>„Európai Mezőgazdasági Vidékfejlesztési Alap: a vidéki térségekbe beruházó Európa"</w:t>
      </w:r>
    </w:p>
    <w:sectPr w:rsidR="009C3300" w:rsidRPr="008911F8" w:rsidSect="008911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40" w:orient="landscape" w:code="8"/>
      <w:pgMar w:top="680" w:right="720" w:bottom="68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4C" w:rsidRDefault="007A314C" w:rsidP="00A12484">
      <w:pPr>
        <w:spacing w:after="0" w:line="240" w:lineRule="auto"/>
      </w:pPr>
      <w:r>
        <w:separator/>
      </w:r>
    </w:p>
  </w:endnote>
  <w:endnote w:type="continuationSeparator" w:id="0">
    <w:p w:rsidR="007A314C" w:rsidRDefault="007A314C" w:rsidP="00A1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84" w:rsidRDefault="00A1248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84" w:rsidRDefault="00A1248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84" w:rsidRDefault="00A124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4C" w:rsidRDefault="007A314C" w:rsidP="00A12484">
      <w:pPr>
        <w:spacing w:after="0" w:line="240" w:lineRule="auto"/>
      </w:pPr>
      <w:r>
        <w:separator/>
      </w:r>
    </w:p>
  </w:footnote>
  <w:footnote w:type="continuationSeparator" w:id="0">
    <w:p w:rsidR="007A314C" w:rsidRDefault="007A314C" w:rsidP="00A1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84" w:rsidRDefault="005E1AC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137251" o:spid="_x0000_s2056" type="#_x0000_t75" style="position:absolute;margin-left:0;margin-top:0;width:549.15pt;height:769.8pt;z-index:-251657216;mso-position-horizontal:center;mso-position-horizontal-relative:margin;mso-position-vertical:center;mso-position-vertical-relative:margin" o:allowincell="f">
          <v:imagedata r:id="rId1" o:title="MP900387509[1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84" w:rsidRDefault="005E1AC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137252" o:spid="_x0000_s2057" type="#_x0000_t75" style="position:absolute;margin-left:0;margin-top:0;width:549.15pt;height:769.8pt;z-index:-251656192;mso-position-horizontal:center;mso-position-horizontal-relative:margin;mso-position-vertical:center;mso-position-vertical-relative:margin" o:allowincell="f">
          <v:imagedata r:id="rId1" o:title="MP900387509[1]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84" w:rsidRDefault="005E1AC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137250" o:spid="_x0000_s2055" type="#_x0000_t75" style="position:absolute;margin-left:0;margin-top:0;width:549.15pt;height:769.8pt;z-index:-251658240;mso-position-horizontal:center;mso-position-horizontal-relative:margin;mso-position-vertical:center;mso-position-vertical-relative:margin" o:allowincell="f">
          <v:imagedata r:id="rId1" o:title="MP900387509[1]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021"/>
      </v:shape>
    </w:pict>
  </w:numPicBullet>
  <w:abstractNum w:abstractNumId="0">
    <w:nsid w:val="7ECF1B17"/>
    <w:multiLevelType w:val="hybridMultilevel"/>
    <w:tmpl w:val="BF76CC9E"/>
    <w:lvl w:ilvl="0" w:tplc="88DE4A2C">
      <w:start w:val="1"/>
      <w:numFmt w:val="bullet"/>
      <w:lvlText w:val="»"/>
      <w:lvlJc w:val="left"/>
      <w:pPr>
        <w:ind w:left="1776" w:hanging="360"/>
      </w:pPr>
      <w:rPr>
        <w:rFonts w:ascii="BankGothic Md BT" w:hAnsi="BankGothic Md BT" w:hint="default"/>
        <w:color w:val="70AD47" w:themeColor="accent6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0226"/>
    <w:rsid w:val="00331DC8"/>
    <w:rsid w:val="00362A90"/>
    <w:rsid w:val="003A3981"/>
    <w:rsid w:val="003D0860"/>
    <w:rsid w:val="00520226"/>
    <w:rsid w:val="005508B3"/>
    <w:rsid w:val="005E1ACE"/>
    <w:rsid w:val="00631EFF"/>
    <w:rsid w:val="00767E8B"/>
    <w:rsid w:val="007A314C"/>
    <w:rsid w:val="007C27C8"/>
    <w:rsid w:val="008911F8"/>
    <w:rsid w:val="0092605F"/>
    <w:rsid w:val="009C3300"/>
    <w:rsid w:val="00A12484"/>
    <w:rsid w:val="00AB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A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22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484"/>
  </w:style>
  <w:style w:type="paragraph" w:styleId="llb">
    <w:name w:val="footer"/>
    <w:basedOn w:val="Norml"/>
    <w:link w:val="llbChar"/>
    <w:uiPriority w:val="99"/>
    <w:unhideWhenUsed/>
    <w:rsid w:val="00A1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484"/>
  </w:style>
  <w:style w:type="paragraph" w:styleId="Buborkszveg">
    <w:name w:val="Balloon Text"/>
    <w:basedOn w:val="Norml"/>
    <w:link w:val="BuborkszvegChar"/>
    <w:uiPriority w:val="99"/>
    <w:semiHidden/>
    <w:unhideWhenUsed/>
    <w:rsid w:val="009C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30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91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22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484"/>
  </w:style>
  <w:style w:type="paragraph" w:styleId="llb">
    <w:name w:val="footer"/>
    <w:basedOn w:val="Norml"/>
    <w:link w:val="llbChar"/>
    <w:uiPriority w:val="99"/>
    <w:unhideWhenUsed/>
    <w:rsid w:val="00A1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484"/>
  </w:style>
  <w:style w:type="paragraph" w:styleId="Buborkszveg">
    <w:name w:val="Balloon Text"/>
    <w:basedOn w:val="Norml"/>
    <w:link w:val="BuborkszvegChar"/>
    <w:uiPriority w:val="99"/>
    <w:semiHidden/>
    <w:unhideWhenUsed/>
    <w:rsid w:val="009C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30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911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MTB Group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MTB Office</dc:creator>
  <cp:keywords/>
  <dc:description/>
  <cp:lastModifiedBy>VA</cp:lastModifiedBy>
  <cp:revision>2</cp:revision>
  <cp:lastPrinted>2014-07-07T06:19:00Z</cp:lastPrinted>
  <dcterms:created xsi:type="dcterms:W3CDTF">2014-07-10T06:58:00Z</dcterms:created>
  <dcterms:modified xsi:type="dcterms:W3CDTF">2014-07-10T06:58:00Z</dcterms:modified>
</cp:coreProperties>
</file>