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37" w:rsidRPr="00492116" w:rsidRDefault="00893037" w:rsidP="00893037">
      <w:pPr>
        <w:spacing w:after="0" w:line="240" w:lineRule="auto"/>
        <w:rPr>
          <w:rFonts w:cs="Arial"/>
          <w:b/>
          <w:sz w:val="24"/>
          <w:szCs w:val="24"/>
        </w:rPr>
      </w:pPr>
      <w:r w:rsidRPr="00492116">
        <w:rPr>
          <w:rFonts w:cs="Arial"/>
          <w:b/>
          <w:sz w:val="24"/>
          <w:szCs w:val="24"/>
        </w:rPr>
        <w:t>Tisztelt Társulási Tanács!</w:t>
      </w:r>
    </w:p>
    <w:p w:rsidR="00893037" w:rsidRPr="00492116" w:rsidRDefault="00893037" w:rsidP="00893037">
      <w:pPr>
        <w:spacing w:after="0" w:line="240" w:lineRule="auto"/>
        <w:rPr>
          <w:rFonts w:cs="Arial"/>
          <w:b/>
          <w:sz w:val="24"/>
          <w:szCs w:val="24"/>
        </w:rPr>
      </w:pPr>
    </w:p>
    <w:p w:rsidR="00893037" w:rsidRPr="00492116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 w:rsidRPr="00492116">
        <w:rPr>
          <w:rFonts w:ascii="Arial" w:hAnsi="Arial" w:cs="Arial"/>
        </w:rPr>
        <w:t xml:space="preserve">Az államháztartásról szóló 2011. évi CXCV. törvény (a továbbiakban: Áht.) 26. § (1) bekezdése alapján a Társulás költségvetését költségvetési határozatban állapítja meg. </w:t>
      </w:r>
      <w:r w:rsidRPr="00492116">
        <w:rPr>
          <w:rFonts w:ascii="Arial" w:hAnsi="Arial" w:cs="Arial"/>
          <w:color w:val="000000"/>
        </w:rPr>
        <w:t>A Társulás költségvetési határozata tartalmazza az általa irányított költségvetési szervek költségvetését is.</w:t>
      </w:r>
    </w:p>
    <w:p w:rsidR="00893037" w:rsidRPr="0049211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49211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492116">
        <w:rPr>
          <w:rFonts w:cs="Arial"/>
          <w:sz w:val="24"/>
          <w:szCs w:val="24"/>
        </w:rPr>
        <w:t xml:space="preserve">A költségvetés összeállításának részletes szabályait az Áht. és az államháztartásról szóló törvény végrehajtásáról szóló 368/2011. (XII. 31.) Korm. rendelet (a továbbiakban: </w:t>
      </w:r>
      <w:proofErr w:type="spellStart"/>
      <w:r w:rsidRPr="00492116">
        <w:rPr>
          <w:rFonts w:cs="Arial"/>
          <w:sz w:val="24"/>
          <w:szCs w:val="24"/>
        </w:rPr>
        <w:t>Ávr</w:t>
      </w:r>
      <w:proofErr w:type="spellEnd"/>
      <w:r w:rsidRPr="00492116">
        <w:rPr>
          <w:rFonts w:cs="Arial"/>
          <w:sz w:val="24"/>
          <w:szCs w:val="24"/>
        </w:rPr>
        <w:t>.), a finanszírozás rendjét és az állami hozzájárulás mértékét a központi költségvetésről szóló törvény határozza meg.</w:t>
      </w:r>
    </w:p>
    <w:p w:rsidR="00893037" w:rsidRPr="0049211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 xml:space="preserve">Társulási Tanács részére </w:t>
      </w:r>
      <w:proofErr w:type="spellStart"/>
      <w:r w:rsidRPr="00E65776">
        <w:rPr>
          <w:rFonts w:cs="Arial"/>
          <w:sz w:val="24"/>
          <w:szCs w:val="24"/>
        </w:rPr>
        <w:t>tájéko</w:t>
      </w:r>
      <w:r w:rsidR="006407A0">
        <w:rPr>
          <w:rFonts w:cs="Arial"/>
          <w:sz w:val="24"/>
          <w:szCs w:val="24"/>
        </w:rPr>
        <w:t>ztatásul</w:t>
      </w:r>
      <w:proofErr w:type="spellEnd"/>
      <w:r w:rsidR="006407A0">
        <w:rPr>
          <w:rFonts w:cs="Arial"/>
          <w:sz w:val="24"/>
          <w:szCs w:val="24"/>
        </w:rPr>
        <w:t xml:space="preserve"> a 201</w:t>
      </w:r>
      <w:r w:rsidR="00CD55A1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 évi költségvetés előterjesztés mellékletei alábbiak szerint kerülnek bemutatásra.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mellékletek tartalmazzák: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76D8E" w:rsidRPr="00176D8E" w:rsidRDefault="00176D8E" w:rsidP="0089303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6D8E">
        <w:rPr>
          <w:rFonts w:cs="Arial"/>
          <w:sz w:val="24"/>
          <w:szCs w:val="24"/>
        </w:rPr>
        <w:t xml:space="preserve">a </w:t>
      </w:r>
      <w:r w:rsidR="00871B92">
        <w:rPr>
          <w:rFonts w:cs="Arial"/>
          <w:sz w:val="24"/>
          <w:szCs w:val="24"/>
        </w:rPr>
        <w:t xml:space="preserve">Pécs és Környéke Szociális </w:t>
      </w:r>
      <w:r w:rsidRPr="00176D8E">
        <w:rPr>
          <w:rFonts w:cs="Arial"/>
          <w:sz w:val="24"/>
          <w:szCs w:val="24"/>
        </w:rPr>
        <w:t>Tá</w:t>
      </w:r>
      <w:r w:rsidR="00871B92">
        <w:rPr>
          <w:rFonts w:cs="Arial"/>
          <w:sz w:val="24"/>
          <w:szCs w:val="24"/>
        </w:rPr>
        <w:t>r</w:t>
      </w:r>
      <w:r w:rsidRPr="00176D8E">
        <w:rPr>
          <w:rFonts w:cs="Arial"/>
          <w:sz w:val="24"/>
          <w:szCs w:val="24"/>
        </w:rPr>
        <w:t>sulás címrendjét (1 sz. melléklet)</w:t>
      </w:r>
    </w:p>
    <w:p w:rsidR="00893037" w:rsidRPr="00871B92" w:rsidRDefault="00893037" w:rsidP="00917DE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71B92">
        <w:rPr>
          <w:rFonts w:cs="Arial"/>
          <w:sz w:val="24"/>
          <w:szCs w:val="24"/>
        </w:rPr>
        <w:t xml:space="preserve">a </w:t>
      </w:r>
      <w:r w:rsidR="00871B92">
        <w:rPr>
          <w:rFonts w:cs="Arial"/>
          <w:sz w:val="24"/>
          <w:szCs w:val="24"/>
        </w:rPr>
        <w:t xml:space="preserve">Pécs és Környéke Szociális Társulás </w:t>
      </w:r>
      <w:r w:rsidR="00917DE9" w:rsidRPr="00917DE9">
        <w:rPr>
          <w:rFonts w:cs="Arial"/>
          <w:sz w:val="24"/>
          <w:szCs w:val="24"/>
        </w:rPr>
        <w:t xml:space="preserve">összevont 2017. évi költségvetés tervezet mérlege </w:t>
      </w:r>
      <w:r w:rsidRPr="00871B92">
        <w:rPr>
          <w:rFonts w:cs="Arial"/>
          <w:sz w:val="24"/>
          <w:szCs w:val="24"/>
        </w:rPr>
        <w:t>(2 sz. melléklet),</w:t>
      </w:r>
    </w:p>
    <w:p w:rsidR="00871B92" w:rsidRPr="00871B92" w:rsidRDefault="00893037" w:rsidP="00486DA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71B92">
        <w:rPr>
          <w:rFonts w:cs="Arial"/>
          <w:sz w:val="24"/>
          <w:szCs w:val="24"/>
        </w:rPr>
        <w:t xml:space="preserve">a </w:t>
      </w:r>
      <w:r w:rsidR="00871B92" w:rsidRPr="00871B92">
        <w:rPr>
          <w:rFonts w:cs="Arial"/>
          <w:sz w:val="24"/>
          <w:szCs w:val="24"/>
        </w:rPr>
        <w:t xml:space="preserve">Pécs és Környéke Szociális Társulás </w:t>
      </w:r>
      <w:r w:rsidR="00486DA9" w:rsidRPr="00486DA9">
        <w:rPr>
          <w:rFonts w:cs="Arial"/>
          <w:sz w:val="24"/>
          <w:szCs w:val="24"/>
        </w:rPr>
        <w:t xml:space="preserve">működési célú bevételeinek és kiadásainak 2017. évi költségvetés tervezet mérlege </w:t>
      </w:r>
      <w:r w:rsidR="00871B92" w:rsidRPr="00871B92">
        <w:rPr>
          <w:rFonts w:cs="Arial"/>
          <w:sz w:val="24"/>
          <w:szCs w:val="24"/>
        </w:rPr>
        <w:t>(3 sz. melléklet)</w:t>
      </w:r>
    </w:p>
    <w:p w:rsidR="00893037" w:rsidRPr="00871B92" w:rsidRDefault="00871B92" w:rsidP="00917DE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71B92">
        <w:rPr>
          <w:rFonts w:cs="Arial"/>
          <w:sz w:val="24"/>
          <w:szCs w:val="24"/>
        </w:rPr>
        <w:t xml:space="preserve">a Pécs és Környéke Szociális Társulás </w:t>
      </w:r>
      <w:r w:rsidR="00917DE9" w:rsidRPr="00917DE9">
        <w:rPr>
          <w:rFonts w:cs="Arial"/>
          <w:sz w:val="24"/>
          <w:szCs w:val="24"/>
        </w:rPr>
        <w:t>felhalmozási célú bevételeinek és kiadásainak</w:t>
      </w:r>
      <w:r w:rsidR="003A48AB">
        <w:rPr>
          <w:rFonts w:cs="Arial"/>
          <w:sz w:val="24"/>
          <w:szCs w:val="24"/>
        </w:rPr>
        <w:t xml:space="preserve"> </w:t>
      </w:r>
      <w:r w:rsidR="00917DE9" w:rsidRPr="00917DE9">
        <w:rPr>
          <w:rFonts w:cs="Arial"/>
          <w:sz w:val="24"/>
          <w:szCs w:val="24"/>
        </w:rPr>
        <w:t xml:space="preserve">2017. évi költségvetés tervezet mérlege </w:t>
      </w:r>
      <w:r w:rsidR="00893037" w:rsidRPr="00871B92">
        <w:rPr>
          <w:rFonts w:cs="Arial"/>
          <w:sz w:val="24"/>
          <w:szCs w:val="24"/>
        </w:rPr>
        <w:t>(4. sz. melléklet)</w:t>
      </w:r>
    </w:p>
    <w:p w:rsidR="00893037" w:rsidRPr="00871B92" w:rsidRDefault="00871B92" w:rsidP="00917DE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71B92">
        <w:rPr>
          <w:rFonts w:cs="Arial"/>
          <w:sz w:val="24"/>
          <w:szCs w:val="24"/>
        </w:rPr>
        <w:t xml:space="preserve">a Pécs és Környéke Szociális Társulás </w:t>
      </w:r>
      <w:r w:rsidR="00917DE9" w:rsidRPr="00917DE9">
        <w:rPr>
          <w:rFonts w:cs="Arial"/>
          <w:sz w:val="24"/>
          <w:szCs w:val="24"/>
        </w:rPr>
        <w:t xml:space="preserve">2017. évi költségvetés tervezet Működési és Felhalmozási bevételei </w:t>
      </w:r>
      <w:r w:rsidR="00893037" w:rsidRPr="00871B92">
        <w:rPr>
          <w:rFonts w:cs="Arial"/>
          <w:sz w:val="24"/>
          <w:szCs w:val="24"/>
        </w:rPr>
        <w:t>(5. sz. melléklet)</w:t>
      </w:r>
    </w:p>
    <w:p w:rsidR="00893037" w:rsidRPr="00917DE9" w:rsidRDefault="00871B92" w:rsidP="00917DE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17DE9">
        <w:rPr>
          <w:rFonts w:cs="Arial"/>
          <w:sz w:val="24"/>
          <w:szCs w:val="24"/>
        </w:rPr>
        <w:t xml:space="preserve">a Pécs és Környéke Szociális Társulás </w:t>
      </w:r>
      <w:r w:rsidR="00917DE9" w:rsidRPr="00917DE9">
        <w:rPr>
          <w:rFonts w:cs="Arial"/>
          <w:sz w:val="24"/>
          <w:szCs w:val="24"/>
        </w:rPr>
        <w:t xml:space="preserve">2017. évi költségvetés tervezet Működési és Felhalmozási kiadásai </w:t>
      </w:r>
      <w:r w:rsidR="00893037" w:rsidRPr="00917DE9">
        <w:rPr>
          <w:rFonts w:cs="Arial"/>
          <w:sz w:val="24"/>
          <w:szCs w:val="24"/>
        </w:rPr>
        <w:t>(6. sz. melléklet)</w:t>
      </w:r>
    </w:p>
    <w:p w:rsidR="00893037" w:rsidRPr="00917DE9" w:rsidRDefault="00917DE9" w:rsidP="00917DE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17DE9">
        <w:rPr>
          <w:rFonts w:cs="Arial"/>
          <w:sz w:val="24"/>
          <w:szCs w:val="24"/>
        </w:rPr>
        <w:t xml:space="preserve">Pécs és Környéke Szociális Társulás Intézményeinek tervezett bevételei – kiadásai 2017 </w:t>
      </w:r>
      <w:r w:rsidR="00893037" w:rsidRPr="00917DE9">
        <w:rPr>
          <w:rFonts w:cs="Arial"/>
          <w:sz w:val="24"/>
          <w:szCs w:val="24"/>
        </w:rPr>
        <w:t>(7. sz. melléklet)</w:t>
      </w:r>
    </w:p>
    <w:p w:rsidR="00893037" w:rsidRPr="00917DE9" w:rsidRDefault="00917DE9" w:rsidP="00917DE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17DE9">
        <w:rPr>
          <w:rFonts w:cs="Arial"/>
          <w:sz w:val="24"/>
          <w:szCs w:val="24"/>
        </w:rPr>
        <w:t xml:space="preserve">Pécs és Környéke Szociális Társulás bevételeire és kiadásaira tervezett összege, illetve az engedélyezett állományi létszám </w:t>
      </w:r>
      <w:proofErr w:type="spellStart"/>
      <w:r w:rsidRPr="00917DE9">
        <w:rPr>
          <w:rFonts w:cs="Arial"/>
          <w:sz w:val="24"/>
          <w:szCs w:val="24"/>
        </w:rPr>
        <w:t>szakfeladatonkénti</w:t>
      </w:r>
      <w:proofErr w:type="spellEnd"/>
      <w:r w:rsidRPr="00917DE9">
        <w:rPr>
          <w:rFonts w:cs="Arial"/>
          <w:sz w:val="24"/>
          <w:szCs w:val="24"/>
        </w:rPr>
        <w:t xml:space="preserve"> megbontásban</w:t>
      </w:r>
      <w:r w:rsidRPr="00917DE9">
        <w:t xml:space="preserve"> </w:t>
      </w:r>
      <w:r w:rsidRPr="00917DE9">
        <w:rPr>
          <w:rFonts w:cs="Arial"/>
          <w:sz w:val="24"/>
          <w:szCs w:val="24"/>
        </w:rPr>
        <w:t xml:space="preserve">2017. évi költségvetés tervezet </w:t>
      </w:r>
      <w:r w:rsidR="00893037" w:rsidRPr="00917DE9">
        <w:rPr>
          <w:rFonts w:cs="Arial"/>
          <w:sz w:val="24"/>
          <w:szCs w:val="24"/>
        </w:rPr>
        <w:t>(8. sz. melléklet)</w:t>
      </w:r>
    </w:p>
    <w:p w:rsidR="00917DE9" w:rsidRPr="003A48AB" w:rsidRDefault="00917DE9" w:rsidP="00917DE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17DE9">
        <w:rPr>
          <w:rFonts w:cs="Arial"/>
          <w:sz w:val="24"/>
          <w:szCs w:val="24"/>
        </w:rPr>
        <w:t xml:space="preserve">A Pécs és Környéke Szociális Társulás bevételeire és kiadásaira tervezett összege, illetve az engedélyezett állományi létszám jogcímcsoport szerinti </w:t>
      </w:r>
      <w:r w:rsidRPr="003A48AB">
        <w:rPr>
          <w:rFonts w:cs="Arial"/>
          <w:sz w:val="24"/>
          <w:szCs w:val="24"/>
        </w:rPr>
        <w:t>megbontásban 2017. évi költségvetés tervezet (9. sz. melléklet)</w:t>
      </w:r>
    </w:p>
    <w:p w:rsidR="00893037" w:rsidRPr="003A48AB" w:rsidRDefault="0023143A" w:rsidP="0023143A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8AB">
        <w:rPr>
          <w:rFonts w:cs="Arial"/>
          <w:sz w:val="24"/>
          <w:szCs w:val="24"/>
        </w:rPr>
        <w:t xml:space="preserve">Pécs és Környéke Szociális Társulás </w:t>
      </w:r>
      <w:r w:rsidR="00917DE9" w:rsidRPr="003A48AB">
        <w:rPr>
          <w:rFonts w:cs="Arial"/>
          <w:sz w:val="24"/>
          <w:szCs w:val="24"/>
        </w:rPr>
        <w:t xml:space="preserve">normatív támogatásának </w:t>
      </w:r>
      <w:proofErr w:type="spellStart"/>
      <w:r w:rsidR="00917DE9" w:rsidRPr="003A48AB">
        <w:rPr>
          <w:rFonts w:cs="Arial"/>
          <w:sz w:val="24"/>
          <w:szCs w:val="24"/>
        </w:rPr>
        <w:t>jogcímenkénti</w:t>
      </w:r>
      <w:proofErr w:type="spellEnd"/>
      <w:r w:rsidR="00917DE9" w:rsidRPr="003A48AB">
        <w:rPr>
          <w:rFonts w:cs="Arial"/>
          <w:sz w:val="24"/>
          <w:szCs w:val="24"/>
        </w:rPr>
        <w:t xml:space="preserve"> elszámolásénak 2017. költségvetési tervezete (10. sz. melléklet)</w:t>
      </w:r>
    </w:p>
    <w:p w:rsidR="00893037" w:rsidRPr="003A48AB" w:rsidRDefault="0023143A" w:rsidP="0023143A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8AB">
        <w:rPr>
          <w:rFonts w:cs="Arial"/>
          <w:sz w:val="24"/>
          <w:szCs w:val="24"/>
        </w:rPr>
        <w:t xml:space="preserve">Pécs és Környéke Szociális Társulás Közös fenntartás miatti normatív támogatási többlet a normatív költségvetési támogatáson belül </w:t>
      </w:r>
      <w:proofErr w:type="spellStart"/>
      <w:r w:rsidRPr="003A48AB">
        <w:rPr>
          <w:rFonts w:cs="Arial"/>
          <w:sz w:val="24"/>
          <w:szCs w:val="24"/>
        </w:rPr>
        <w:t>jogcímenkénti</w:t>
      </w:r>
      <w:proofErr w:type="spellEnd"/>
      <w:r w:rsidRPr="003A48AB">
        <w:rPr>
          <w:rFonts w:cs="Arial"/>
          <w:sz w:val="24"/>
          <w:szCs w:val="24"/>
        </w:rPr>
        <w:t xml:space="preserve"> bontásban</w:t>
      </w:r>
      <w:r w:rsidRPr="003A48AB">
        <w:t xml:space="preserve"> </w:t>
      </w:r>
      <w:r w:rsidRPr="003A48AB">
        <w:rPr>
          <w:rFonts w:cs="Arial"/>
          <w:sz w:val="24"/>
          <w:szCs w:val="24"/>
        </w:rPr>
        <w:t>2017. költségvetési tervezet</w:t>
      </w:r>
      <w:r w:rsidR="003A48AB" w:rsidRPr="003A48AB">
        <w:rPr>
          <w:rFonts w:cs="Arial"/>
          <w:sz w:val="24"/>
          <w:szCs w:val="24"/>
        </w:rPr>
        <w:t>e</w:t>
      </w:r>
      <w:r w:rsidRPr="003A48AB">
        <w:rPr>
          <w:rFonts w:cs="Arial"/>
          <w:sz w:val="24"/>
          <w:szCs w:val="24"/>
        </w:rPr>
        <w:t xml:space="preserve"> </w:t>
      </w:r>
      <w:r w:rsidR="00893037" w:rsidRPr="003A48AB">
        <w:rPr>
          <w:rFonts w:cs="Arial"/>
          <w:sz w:val="24"/>
          <w:szCs w:val="24"/>
        </w:rPr>
        <w:t>(</w:t>
      </w:r>
      <w:r w:rsidRPr="003A48AB">
        <w:rPr>
          <w:rFonts w:cs="Arial"/>
          <w:sz w:val="24"/>
          <w:szCs w:val="24"/>
        </w:rPr>
        <w:t>11</w:t>
      </w:r>
      <w:r w:rsidR="00893037" w:rsidRPr="003A48AB">
        <w:rPr>
          <w:rFonts w:cs="Arial"/>
          <w:sz w:val="24"/>
          <w:szCs w:val="24"/>
        </w:rPr>
        <w:t>. sz. melléklet)</w:t>
      </w:r>
    </w:p>
    <w:p w:rsidR="00893037" w:rsidRPr="003A48AB" w:rsidRDefault="003A48AB" w:rsidP="003A48AB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8AB">
        <w:rPr>
          <w:rFonts w:cs="Arial"/>
          <w:sz w:val="24"/>
          <w:szCs w:val="24"/>
        </w:rPr>
        <w:t xml:space="preserve">Pécs és Környéke Szociális Társulásbevételi előirányzat-felhasználási ütemterve </w:t>
      </w:r>
      <w:r w:rsidR="00893037" w:rsidRPr="003A48AB">
        <w:rPr>
          <w:rFonts w:cs="Arial"/>
          <w:sz w:val="24"/>
          <w:szCs w:val="24"/>
        </w:rPr>
        <w:t>(</w:t>
      </w:r>
      <w:r w:rsidRPr="003A48AB">
        <w:rPr>
          <w:rFonts w:cs="Arial"/>
          <w:sz w:val="24"/>
          <w:szCs w:val="24"/>
        </w:rPr>
        <w:t>12</w:t>
      </w:r>
      <w:r w:rsidR="00893037" w:rsidRPr="003A48AB">
        <w:rPr>
          <w:rFonts w:cs="Arial"/>
          <w:sz w:val="24"/>
          <w:szCs w:val="24"/>
        </w:rPr>
        <w:t>. sz. melléklet)</w:t>
      </w:r>
    </w:p>
    <w:p w:rsidR="00893037" w:rsidRPr="003A48AB" w:rsidRDefault="003A48AB" w:rsidP="003A48AB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8AB">
        <w:rPr>
          <w:rFonts w:cs="Arial"/>
          <w:sz w:val="24"/>
          <w:szCs w:val="24"/>
        </w:rPr>
        <w:t>Pécs és Környéke Szociális Társuláskiadási előirányzat-felhasználási ütemterve 2017 (</w:t>
      </w:r>
      <w:r w:rsidR="00893037" w:rsidRPr="003A48AB">
        <w:rPr>
          <w:rFonts w:cs="Arial"/>
          <w:sz w:val="24"/>
          <w:szCs w:val="24"/>
        </w:rPr>
        <w:t>1</w:t>
      </w:r>
      <w:r w:rsidRPr="003A48AB">
        <w:rPr>
          <w:rFonts w:cs="Arial"/>
          <w:sz w:val="24"/>
          <w:szCs w:val="24"/>
        </w:rPr>
        <w:t>3</w:t>
      </w:r>
      <w:r w:rsidR="00893037" w:rsidRPr="003A48AB">
        <w:rPr>
          <w:rFonts w:cs="Arial"/>
          <w:sz w:val="24"/>
          <w:szCs w:val="24"/>
        </w:rPr>
        <w:t>. sz. melléklet)</w:t>
      </w:r>
    </w:p>
    <w:p w:rsidR="00893037" w:rsidRPr="003A48AB" w:rsidRDefault="003A48AB" w:rsidP="003A48AB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8AB">
        <w:rPr>
          <w:rFonts w:cs="Arial"/>
          <w:sz w:val="24"/>
          <w:szCs w:val="24"/>
        </w:rPr>
        <w:t xml:space="preserve">Pécs és Környéke Szociális Társulás likviditási terv 2017. évre </w:t>
      </w:r>
      <w:r w:rsidR="00893037" w:rsidRPr="003A48AB">
        <w:rPr>
          <w:rFonts w:cs="Arial"/>
          <w:sz w:val="24"/>
          <w:szCs w:val="24"/>
        </w:rPr>
        <w:t>(1</w:t>
      </w:r>
      <w:r w:rsidRPr="003A48AB">
        <w:rPr>
          <w:rFonts w:cs="Arial"/>
          <w:sz w:val="24"/>
          <w:szCs w:val="24"/>
        </w:rPr>
        <w:t>4</w:t>
      </w:r>
      <w:r w:rsidR="00893037" w:rsidRPr="003A48AB">
        <w:rPr>
          <w:rFonts w:cs="Arial"/>
          <w:sz w:val="24"/>
          <w:szCs w:val="24"/>
        </w:rPr>
        <w:t>. sz. melléklet)</w:t>
      </w:r>
    </w:p>
    <w:p w:rsidR="00893037" w:rsidRPr="003A48AB" w:rsidRDefault="003A48AB" w:rsidP="003A48AB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8AB">
        <w:rPr>
          <w:rFonts w:cs="Arial"/>
          <w:sz w:val="24"/>
          <w:szCs w:val="24"/>
        </w:rPr>
        <w:t xml:space="preserve">Pécs és Környéke Szociális Társulás </w:t>
      </w:r>
      <w:r w:rsidR="00893037" w:rsidRPr="003A48AB">
        <w:rPr>
          <w:rFonts w:cs="Arial"/>
          <w:sz w:val="24"/>
          <w:szCs w:val="24"/>
        </w:rPr>
        <w:t>Önkormányzatok működési hozzájárulásának kimutatás</w:t>
      </w:r>
      <w:r w:rsidRPr="003A48AB">
        <w:rPr>
          <w:rFonts w:cs="Arial"/>
          <w:sz w:val="24"/>
          <w:szCs w:val="24"/>
        </w:rPr>
        <w:t>a</w:t>
      </w:r>
      <w:r w:rsidR="00893037" w:rsidRPr="003A48AB">
        <w:rPr>
          <w:rFonts w:cs="Arial"/>
          <w:sz w:val="24"/>
          <w:szCs w:val="24"/>
        </w:rPr>
        <w:t xml:space="preserve"> </w:t>
      </w:r>
      <w:proofErr w:type="spellStart"/>
      <w:r w:rsidR="00893037" w:rsidRPr="003A48AB">
        <w:rPr>
          <w:rFonts w:cs="Arial"/>
          <w:sz w:val="24"/>
          <w:szCs w:val="24"/>
        </w:rPr>
        <w:t>településenkénti</w:t>
      </w:r>
      <w:proofErr w:type="spellEnd"/>
      <w:r w:rsidR="00893037" w:rsidRPr="003A48AB">
        <w:rPr>
          <w:rFonts w:cs="Arial"/>
          <w:sz w:val="24"/>
          <w:szCs w:val="24"/>
        </w:rPr>
        <w:t xml:space="preserve"> bontásban (1</w:t>
      </w:r>
      <w:r>
        <w:rPr>
          <w:rFonts w:cs="Arial"/>
          <w:sz w:val="24"/>
          <w:szCs w:val="24"/>
        </w:rPr>
        <w:t>5</w:t>
      </w:r>
      <w:r w:rsidR="00893037" w:rsidRPr="003A48AB">
        <w:rPr>
          <w:rFonts w:cs="Arial"/>
          <w:sz w:val="24"/>
          <w:szCs w:val="24"/>
        </w:rPr>
        <w:t>. sz. melléklet)</w:t>
      </w:r>
    </w:p>
    <w:p w:rsidR="00893037" w:rsidRPr="003A48AB" w:rsidRDefault="003A48AB" w:rsidP="003A48AB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8AB">
        <w:rPr>
          <w:rFonts w:cs="Arial"/>
          <w:sz w:val="24"/>
          <w:szCs w:val="24"/>
        </w:rPr>
        <w:lastRenderedPageBreak/>
        <w:t>Pé</w:t>
      </w:r>
      <w:r w:rsidR="008F3820">
        <w:rPr>
          <w:rFonts w:cs="Arial"/>
          <w:sz w:val="24"/>
          <w:szCs w:val="24"/>
        </w:rPr>
        <w:t xml:space="preserve">cs és Környéke Szociális </w:t>
      </w:r>
      <w:r w:rsidRPr="003A48AB">
        <w:rPr>
          <w:rFonts w:cs="Arial"/>
          <w:sz w:val="24"/>
          <w:szCs w:val="24"/>
        </w:rPr>
        <w:t xml:space="preserve">Társulás 2017. évi kiemelt üzemeltetési kiadásai </w:t>
      </w:r>
      <w:r w:rsidR="00893037" w:rsidRPr="003A48AB">
        <w:rPr>
          <w:rFonts w:cs="Arial"/>
          <w:sz w:val="24"/>
          <w:szCs w:val="24"/>
        </w:rPr>
        <w:t>(1</w:t>
      </w:r>
      <w:r w:rsidRPr="003A48AB">
        <w:rPr>
          <w:rFonts w:cs="Arial"/>
          <w:sz w:val="24"/>
          <w:szCs w:val="24"/>
        </w:rPr>
        <w:t>6</w:t>
      </w:r>
      <w:r w:rsidR="00893037" w:rsidRPr="003A48AB">
        <w:rPr>
          <w:rFonts w:cs="Arial"/>
          <w:sz w:val="24"/>
          <w:szCs w:val="24"/>
        </w:rPr>
        <w:t>. sz. melléklet)</w:t>
      </w:r>
    </w:p>
    <w:p w:rsidR="00893037" w:rsidRDefault="00893037" w:rsidP="00893037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854D26" w:rsidRPr="00E65776" w:rsidRDefault="00854D26" w:rsidP="00893037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893037" w:rsidRPr="00A93AB2" w:rsidRDefault="00893037" w:rsidP="00893037">
      <w:pPr>
        <w:jc w:val="both"/>
        <w:rPr>
          <w:rFonts w:eastAsia="Times New Roman" w:cs="Arial"/>
          <w:color w:val="000000"/>
          <w:sz w:val="24"/>
          <w:szCs w:val="24"/>
          <w:lang w:eastAsia="hu-HU"/>
        </w:rPr>
      </w:pPr>
      <w:r w:rsidRPr="00A93AB2">
        <w:rPr>
          <w:rFonts w:cs="Arial"/>
          <w:color w:val="000000"/>
          <w:sz w:val="24"/>
          <w:szCs w:val="24"/>
        </w:rPr>
        <w:t>A Társulás költségvetés</w:t>
      </w:r>
      <w:r>
        <w:rPr>
          <w:rFonts w:cs="Arial"/>
          <w:color w:val="000000"/>
          <w:sz w:val="24"/>
          <w:szCs w:val="24"/>
        </w:rPr>
        <w:t xml:space="preserve">ének </w:t>
      </w:r>
      <w:r w:rsidRPr="003262D8">
        <w:rPr>
          <w:rFonts w:cs="Arial"/>
          <w:color w:val="000000"/>
          <w:sz w:val="24"/>
          <w:szCs w:val="24"/>
        </w:rPr>
        <w:t>fő</w:t>
      </w:r>
      <w:r w:rsidR="003A48AB">
        <w:rPr>
          <w:rFonts w:cs="Arial"/>
          <w:color w:val="000000"/>
          <w:sz w:val="24"/>
          <w:szCs w:val="24"/>
        </w:rPr>
        <w:t xml:space="preserve"> </w:t>
      </w:r>
      <w:r w:rsidRPr="003262D8">
        <w:rPr>
          <w:rFonts w:cs="Arial"/>
          <w:color w:val="000000"/>
          <w:sz w:val="24"/>
          <w:szCs w:val="24"/>
        </w:rPr>
        <w:t xml:space="preserve">összege </w:t>
      </w:r>
      <w:r w:rsidR="008F3820">
        <w:rPr>
          <w:rFonts w:cs="Arial"/>
          <w:b/>
          <w:color w:val="000000"/>
          <w:sz w:val="24"/>
          <w:szCs w:val="24"/>
        </w:rPr>
        <w:t>427 587 421</w:t>
      </w:r>
      <w:r w:rsidRPr="004870BD">
        <w:rPr>
          <w:rFonts w:cs="Arial"/>
          <w:b/>
          <w:color w:val="000000"/>
          <w:sz w:val="24"/>
          <w:szCs w:val="24"/>
        </w:rPr>
        <w:t xml:space="preserve"> Ft</w:t>
      </w:r>
      <w:r w:rsidRPr="003262D8">
        <w:rPr>
          <w:rFonts w:cs="Arial"/>
          <w:b/>
          <w:color w:val="000000"/>
          <w:sz w:val="24"/>
          <w:szCs w:val="24"/>
        </w:rPr>
        <w:t>-</w:t>
      </w:r>
      <w:r w:rsidRPr="003262D8">
        <w:rPr>
          <w:rFonts w:cs="Arial"/>
          <w:color w:val="000000"/>
          <w:sz w:val="24"/>
          <w:szCs w:val="24"/>
        </w:rPr>
        <w:t>ban</w:t>
      </w:r>
      <w:r w:rsidRPr="00A93AB2">
        <w:rPr>
          <w:rFonts w:cs="Arial"/>
          <w:color w:val="000000"/>
          <w:sz w:val="24"/>
          <w:szCs w:val="24"/>
        </w:rPr>
        <w:t xml:space="preserve"> került megállapításra, melynek részleteit az alábbi táblázatok tartalmazz</w:t>
      </w:r>
      <w:r>
        <w:rPr>
          <w:rFonts w:cs="Arial"/>
          <w:color w:val="000000"/>
          <w:sz w:val="24"/>
          <w:szCs w:val="24"/>
        </w:rPr>
        <w:t>ák</w:t>
      </w:r>
      <w:r w:rsidRPr="00A93AB2">
        <w:rPr>
          <w:rFonts w:cs="Arial"/>
          <w:color w:val="000000"/>
          <w:sz w:val="24"/>
          <w:szCs w:val="24"/>
        </w:rPr>
        <w:t xml:space="preserve"> intézményenkénti bontásban</w:t>
      </w:r>
      <w:r>
        <w:rPr>
          <w:rFonts w:cs="Arial"/>
          <w:color w:val="000000"/>
          <w:sz w:val="24"/>
          <w:szCs w:val="24"/>
        </w:rPr>
        <w:t>, és összesítve is</w:t>
      </w:r>
      <w:r w:rsidRPr="00A93AB2">
        <w:rPr>
          <w:rFonts w:cs="Arial"/>
          <w:color w:val="000000"/>
          <w:sz w:val="24"/>
          <w:szCs w:val="24"/>
        </w:rPr>
        <w:t>.</w:t>
      </w:r>
    </w:p>
    <w:p w:rsidR="00893037" w:rsidRPr="00A93AB2" w:rsidRDefault="003A48AB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3A48AB">
        <w:rPr>
          <w:noProof/>
          <w:lang w:eastAsia="hu-HU"/>
        </w:rPr>
        <w:lastRenderedPageBreak/>
        <w:drawing>
          <wp:inline distT="0" distB="0" distL="0" distR="0">
            <wp:extent cx="5760720" cy="780729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37" w:rsidRPr="00A93AB2" w:rsidRDefault="00893037" w:rsidP="00893037">
      <w:pPr>
        <w:jc w:val="both"/>
        <w:rPr>
          <w:rFonts w:cs="Arial"/>
          <w:sz w:val="24"/>
          <w:szCs w:val="24"/>
          <w:lang w:eastAsia="hu-HU"/>
        </w:rPr>
      </w:pPr>
    </w:p>
    <w:p w:rsidR="0074261C" w:rsidRDefault="0074261C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61B4" w:rsidRDefault="00DD61B4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61B4" w:rsidRDefault="00DD61B4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  <w:r w:rsidRPr="00DD61B4">
        <w:rPr>
          <w:noProof/>
          <w:lang w:eastAsia="hu-HU"/>
        </w:rPr>
        <w:lastRenderedPageBreak/>
        <w:drawing>
          <wp:inline distT="0" distB="0" distL="0" distR="0">
            <wp:extent cx="5760720" cy="712510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B4" w:rsidRDefault="00DD61B4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61B4" w:rsidRDefault="00DD61B4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61B4" w:rsidRDefault="00DD61B4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61B4" w:rsidRDefault="00DD61B4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61B4" w:rsidRDefault="00DD61B4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</w:p>
    <w:p w:rsidR="00DD61B4" w:rsidRDefault="00DD61B4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  <w:r w:rsidRPr="00DD61B4">
        <w:rPr>
          <w:noProof/>
          <w:lang w:eastAsia="hu-HU"/>
        </w:rPr>
        <w:lastRenderedPageBreak/>
        <w:drawing>
          <wp:inline distT="0" distB="0" distL="0" distR="0">
            <wp:extent cx="5760720" cy="712510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E5" w:rsidRDefault="00A230E5" w:rsidP="00893037">
      <w:pPr>
        <w:rPr>
          <w:rFonts w:eastAsia="Times New Roman" w:cs="Arial"/>
          <w:color w:val="000000"/>
          <w:sz w:val="24"/>
          <w:szCs w:val="24"/>
          <w:highlight w:val="magenta"/>
          <w:lang w:eastAsia="hu-HU"/>
        </w:rPr>
      </w:pPr>
    </w:p>
    <w:p w:rsidR="000B200F" w:rsidRDefault="000B200F" w:rsidP="00893037">
      <w:pPr>
        <w:rPr>
          <w:rFonts w:eastAsia="Times New Roman" w:cs="Arial"/>
          <w:color w:val="000000"/>
          <w:sz w:val="24"/>
          <w:szCs w:val="24"/>
          <w:highlight w:val="magenta"/>
          <w:lang w:eastAsia="hu-HU"/>
        </w:rPr>
      </w:pPr>
    </w:p>
    <w:p w:rsidR="000B200F" w:rsidRDefault="000B200F" w:rsidP="00893037">
      <w:pPr>
        <w:rPr>
          <w:rFonts w:eastAsia="Times New Roman" w:cs="Arial"/>
          <w:color w:val="000000"/>
          <w:sz w:val="24"/>
          <w:szCs w:val="24"/>
          <w:highlight w:val="magenta"/>
          <w:lang w:eastAsia="hu-HU"/>
        </w:rPr>
      </w:pPr>
    </w:p>
    <w:p w:rsidR="000B200F" w:rsidRDefault="000B200F" w:rsidP="00893037">
      <w:pPr>
        <w:rPr>
          <w:rFonts w:eastAsia="Times New Roman" w:cs="Arial"/>
          <w:color w:val="000000"/>
          <w:sz w:val="24"/>
          <w:szCs w:val="24"/>
          <w:highlight w:val="magenta"/>
          <w:lang w:eastAsia="hu-HU"/>
        </w:rPr>
      </w:pPr>
    </w:p>
    <w:p w:rsidR="00DD61B4" w:rsidRDefault="00DD61B4" w:rsidP="0089303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highlight w:val="magenta"/>
          <w:lang w:eastAsia="hu-HU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E65776">
        <w:rPr>
          <w:rFonts w:cs="Arial"/>
          <w:b/>
          <w:sz w:val="24"/>
          <w:szCs w:val="24"/>
          <w:u w:val="single"/>
        </w:rPr>
        <w:lastRenderedPageBreak/>
        <w:t>A Társulás 201</w:t>
      </w:r>
      <w:r w:rsidR="00CD55A1">
        <w:rPr>
          <w:rFonts w:cs="Arial"/>
          <w:b/>
          <w:sz w:val="24"/>
          <w:szCs w:val="24"/>
          <w:u w:val="single"/>
        </w:rPr>
        <w:t>7</w:t>
      </w:r>
      <w:r w:rsidRPr="00E65776">
        <w:rPr>
          <w:rFonts w:cs="Arial"/>
          <w:b/>
          <w:sz w:val="24"/>
          <w:szCs w:val="24"/>
          <w:u w:val="single"/>
        </w:rPr>
        <w:t>. évi bevételei: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 Társulás 201</w:t>
      </w:r>
      <w:r w:rsidR="00CD55A1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 xml:space="preserve">. évre </w:t>
      </w:r>
      <w:r w:rsidR="008F3820">
        <w:rPr>
          <w:rFonts w:cs="Arial"/>
          <w:b/>
          <w:sz w:val="24"/>
          <w:szCs w:val="24"/>
        </w:rPr>
        <w:t>427 087 421</w:t>
      </w:r>
      <w:r w:rsidRPr="003262D8">
        <w:rPr>
          <w:rFonts w:cs="Arial"/>
          <w:b/>
          <w:sz w:val="24"/>
          <w:szCs w:val="24"/>
        </w:rPr>
        <w:t xml:space="preserve"> Ft</w:t>
      </w:r>
      <w:r w:rsidRPr="00E65776">
        <w:rPr>
          <w:rFonts w:cs="Arial"/>
          <w:sz w:val="24"/>
          <w:szCs w:val="24"/>
        </w:rPr>
        <w:t xml:space="preserve"> bevétellel számol.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 w:rsidRPr="00E65776">
        <w:rPr>
          <w:rFonts w:ascii="Arial" w:hAnsi="Arial" w:cs="Arial"/>
          <w:color w:val="000000"/>
        </w:rPr>
        <w:t>A Társulás bevételei</w:t>
      </w:r>
      <w:r>
        <w:rPr>
          <w:rFonts w:ascii="Arial" w:hAnsi="Arial" w:cs="Arial"/>
          <w:color w:val="000000"/>
        </w:rPr>
        <w:t>t</w:t>
      </w:r>
      <w:r w:rsidRPr="00E65776">
        <w:rPr>
          <w:rFonts w:ascii="Arial" w:hAnsi="Arial" w:cs="Arial"/>
          <w:color w:val="000000"/>
        </w:rPr>
        <w:t xml:space="preserve"> a normatív állami támogatás</w:t>
      </w:r>
      <w:r>
        <w:rPr>
          <w:rFonts w:ascii="Arial" w:hAnsi="Arial" w:cs="Arial"/>
          <w:color w:val="000000"/>
        </w:rPr>
        <w:t>ok</w:t>
      </w:r>
      <w:r w:rsidRPr="00E6577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működési célú támogatások, valamint</w:t>
      </w:r>
      <w:r w:rsidRPr="00E65776">
        <w:rPr>
          <w:rFonts w:ascii="Arial" w:hAnsi="Arial" w:cs="Arial"/>
          <w:color w:val="000000"/>
        </w:rPr>
        <w:t xml:space="preserve"> az egyéb</w:t>
      </w:r>
      <w:r>
        <w:rPr>
          <w:rFonts w:ascii="Arial" w:hAnsi="Arial" w:cs="Arial"/>
          <w:color w:val="000000"/>
        </w:rPr>
        <w:t xml:space="preserve"> intézményi</w:t>
      </w:r>
      <w:r w:rsidRPr="00E65776">
        <w:rPr>
          <w:rFonts w:ascii="Arial" w:hAnsi="Arial" w:cs="Arial"/>
          <w:color w:val="000000"/>
        </w:rPr>
        <w:t xml:space="preserve"> bevételek jelentik.</w:t>
      </w:r>
    </w:p>
    <w:p w:rsidR="00893037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</w:p>
    <w:p w:rsidR="00893037" w:rsidRPr="004870BD" w:rsidRDefault="006407A0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201</w:t>
      </w:r>
      <w:r w:rsidR="006A25D1">
        <w:rPr>
          <w:rFonts w:ascii="Arial" w:hAnsi="Arial" w:cs="Arial"/>
          <w:color w:val="000000"/>
        </w:rPr>
        <w:t>7</w:t>
      </w:r>
      <w:r w:rsidR="00893037">
        <w:rPr>
          <w:rFonts w:ascii="Arial" w:hAnsi="Arial" w:cs="Arial"/>
          <w:color w:val="000000"/>
        </w:rPr>
        <w:t xml:space="preserve">. évre a várható normatív bevétel: </w:t>
      </w:r>
      <w:r w:rsidR="004870BD">
        <w:rPr>
          <w:rFonts w:ascii="Arial" w:hAnsi="Arial" w:cs="Arial"/>
          <w:b/>
          <w:color w:val="000000"/>
        </w:rPr>
        <w:t>174 712 000</w:t>
      </w:r>
      <w:r w:rsidR="00893037" w:rsidRPr="006F34D2">
        <w:rPr>
          <w:rFonts w:ascii="Arial" w:hAnsi="Arial" w:cs="Arial"/>
          <w:b/>
          <w:color w:val="000000"/>
        </w:rPr>
        <w:t xml:space="preserve"> Ft</w:t>
      </w:r>
      <w:r w:rsidR="00893037" w:rsidRPr="006F34D2">
        <w:rPr>
          <w:rFonts w:ascii="Arial" w:hAnsi="Arial" w:cs="Arial"/>
          <w:color w:val="000000"/>
        </w:rPr>
        <w:t>, melyet</w:t>
      </w:r>
      <w:r w:rsidR="00893037">
        <w:rPr>
          <w:rFonts w:ascii="Arial" w:hAnsi="Arial" w:cs="Arial"/>
          <w:color w:val="000000"/>
        </w:rPr>
        <w:t xml:space="preserve"> részletesen a </w:t>
      </w:r>
      <w:r w:rsidR="009F27C7">
        <w:rPr>
          <w:rFonts w:ascii="Arial" w:hAnsi="Arial" w:cs="Arial"/>
          <w:color w:val="000000"/>
        </w:rPr>
        <w:t>10</w:t>
      </w:r>
      <w:r w:rsidR="00893037">
        <w:rPr>
          <w:rFonts w:ascii="Arial" w:hAnsi="Arial" w:cs="Arial"/>
          <w:color w:val="000000"/>
        </w:rPr>
        <w:t>. számú melléklet tartalmaz.</w:t>
      </w:r>
    </w:p>
    <w:p w:rsidR="00893037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</w:p>
    <w:p w:rsidR="00893037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Ebből:</w:t>
      </w:r>
    </w:p>
    <w:p w:rsidR="00893037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INS</w:t>
      </w:r>
      <w:r w:rsidR="00296929">
        <w:rPr>
          <w:rFonts w:ascii="Arial" w:hAnsi="Arial" w:cs="Arial"/>
          <w:color w:val="000000"/>
        </w:rPr>
        <w:t xml:space="preserve">ZI szociális szolgáltatásaira: </w:t>
      </w:r>
      <w:r w:rsidR="00871DA6">
        <w:rPr>
          <w:rFonts w:ascii="Arial" w:hAnsi="Arial" w:cs="Arial"/>
          <w:color w:val="000000"/>
        </w:rPr>
        <w:t>174 712 0000</w:t>
      </w:r>
      <w:r w:rsidRPr="00364E94">
        <w:rPr>
          <w:rFonts w:ascii="Arial" w:hAnsi="Arial" w:cs="Arial"/>
          <w:color w:val="000000"/>
        </w:rPr>
        <w:t xml:space="preserve"> Ft</w:t>
      </w:r>
      <w:r w:rsidR="00B976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várható.</w:t>
      </w:r>
    </w:p>
    <w:p w:rsidR="00893037" w:rsidRPr="00E65776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color w:val="000000"/>
          <w:sz w:val="24"/>
          <w:szCs w:val="24"/>
        </w:rPr>
        <w:t xml:space="preserve">A szociális-, gyermekjóléti és családsegítési feladatok ellátására létrejött </w:t>
      </w:r>
      <w:r>
        <w:rPr>
          <w:rFonts w:cs="Arial"/>
          <w:color w:val="000000"/>
          <w:sz w:val="24"/>
          <w:szCs w:val="24"/>
        </w:rPr>
        <w:t>t</w:t>
      </w:r>
      <w:r w:rsidRPr="00E65776">
        <w:rPr>
          <w:rFonts w:cs="Arial"/>
          <w:color w:val="000000"/>
          <w:sz w:val="24"/>
          <w:szCs w:val="24"/>
        </w:rPr>
        <w:t>ársulás ezeket a szolgáltatásokat a Társul</w:t>
      </w:r>
      <w:r>
        <w:rPr>
          <w:rFonts w:cs="Arial"/>
          <w:color w:val="000000"/>
          <w:sz w:val="24"/>
          <w:szCs w:val="24"/>
        </w:rPr>
        <w:t xml:space="preserve">ás önállóan működő intézményein, az </w:t>
      </w:r>
      <w:r w:rsidRPr="00E65776">
        <w:rPr>
          <w:rFonts w:cs="Arial"/>
          <w:color w:val="000000"/>
          <w:sz w:val="24"/>
          <w:szCs w:val="24"/>
        </w:rPr>
        <w:t>Integrált Nappali Szociális Intézmény</w:t>
      </w:r>
      <w:r>
        <w:rPr>
          <w:rFonts w:cs="Arial"/>
          <w:color w:val="000000"/>
          <w:sz w:val="24"/>
          <w:szCs w:val="24"/>
        </w:rPr>
        <w:t>en</w:t>
      </w:r>
      <w:r w:rsidRPr="00E65776">
        <w:rPr>
          <w:rFonts w:cs="Arial"/>
          <w:color w:val="000000"/>
          <w:sz w:val="24"/>
          <w:szCs w:val="24"/>
        </w:rPr>
        <w:t xml:space="preserve"> keresztül biztosítja. A társulási formában történő feladatellátás révén Pécs Megyei Jogú Város Önkormányzata jogosult kiegészítő normatívák lehívására.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 közös feladatellátásra tekintettel leigényelhető</w:t>
      </w:r>
      <w:r>
        <w:rPr>
          <w:rFonts w:cs="Arial"/>
          <w:sz w:val="24"/>
          <w:szCs w:val="24"/>
        </w:rPr>
        <w:t xml:space="preserve"> többlet</w:t>
      </w:r>
      <w:r w:rsidRPr="00E65776">
        <w:rPr>
          <w:rFonts w:cs="Arial"/>
          <w:sz w:val="24"/>
          <w:szCs w:val="24"/>
        </w:rPr>
        <w:t xml:space="preserve"> normatívák összeg</w:t>
      </w:r>
      <w:r>
        <w:rPr>
          <w:rFonts w:cs="Arial"/>
          <w:sz w:val="24"/>
          <w:szCs w:val="24"/>
        </w:rPr>
        <w:t xml:space="preserve">ét jogcímenként bontásban a </w:t>
      </w:r>
      <w:r w:rsidR="009F27C7">
        <w:rPr>
          <w:rFonts w:cs="Arial"/>
          <w:sz w:val="24"/>
          <w:szCs w:val="24"/>
        </w:rPr>
        <w:t>11</w:t>
      </w:r>
      <w:r w:rsidRPr="00296929">
        <w:rPr>
          <w:rFonts w:cs="Arial"/>
          <w:sz w:val="24"/>
          <w:szCs w:val="24"/>
        </w:rPr>
        <w:t>. sz. melléklet</w:t>
      </w:r>
      <w:r>
        <w:rPr>
          <w:rFonts w:cs="Arial"/>
          <w:sz w:val="24"/>
          <w:szCs w:val="24"/>
        </w:rPr>
        <w:t xml:space="preserve"> tartalmazza. A többlet normatíva értéke</w:t>
      </w:r>
      <w:r w:rsidRPr="00E65776">
        <w:rPr>
          <w:rFonts w:cs="Arial"/>
          <w:sz w:val="24"/>
          <w:szCs w:val="24"/>
        </w:rPr>
        <w:t xml:space="preserve"> </w:t>
      </w:r>
      <w:r w:rsidR="00296929">
        <w:rPr>
          <w:rFonts w:cs="Arial"/>
          <w:sz w:val="24"/>
          <w:szCs w:val="24"/>
        </w:rPr>
        <w:t>21 409 000</w:t>
      </w:r>
      <w:r w:rsidRPr="00364E94">
        <w:rPr>
          <w:rFonts w:cs="Arial"/>
          <w:sz w:val="24"/>
          <w:szCs w:val="24"/>
        </w:rPr>
        <w:t xml:space="preserve"> Ft, mely</w:t>
      </w:r>
      <w:r w:rsidRPr="00E65776">
        <w:rPr>
          <w:rFonts w:cs="Arial"/>
          <w:sz w:val="24"/>
          <w:szCs w:val="24"/>
        </w:rPr>
        <w:t xml:space="preserve"> az alábbiak szerint oszlik meg: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296929" w:rsidRDefault="00893037" w:rsidP="002969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INSZI által ellátott feladatokra:</w:t>
      </w:r>
      <w:r w:rsidRPr="00E65776">
        <w:rPr>
          <w:rFonts w:cs="Arial"/>
          <w:sz w:val="24"/>
          <w:szCs w:val="24"/>
        </w:rPr>
        <w:tab/>
      </w:r>
      <w:proofErr w:type="gramStart"/>
      <w:r w:rsidRPr="00E65776">
        <w:rPr>
          <w:rFonts w:cs="Arial"/>
          <w:sz w:val="24"/>
          <w:szCs w:val="24"/>
        </w:rPr>
        <w:tab/>
      </w:r>
      <w:r w:rsidR="009031DD">
        <w:rPr>
          <w:rFonts w:cs="Arial"/>
          <w:sz w:val="24"/>
          <w:szCs w:val="24"/>
        </w:rPr>
        <w:t xml:space="preserve">  </w:t>
      </w:r>
      <w:r w:rsidR="00364E94" w:rsidRPr="00296929">
        <w:rPr>
          <w:rFonts w:cs="Arial"/>
          <w:sz w:val="24"/>
          <w:szCs w:val="24"/>
        </w:rPr>
        <w:t>2</w:t>
      </w:r>
      <w:r w:rsidR="00296929" w:rsidRPr="00296929">
        <w:rPr>
          <w:rFonts w:cs="Arial"/>
          <w:sz w:val="24"/>
          <w:szCs w:val="24"/>
        </w:rPr>
        <w:t>1</w:t>
      </w:r>
      <w:proofErr w:type="gramEnd"/>
      <w:r w:rsidR="00296929" w:rsidRPr="00296929">
        <w:rPr>
          <w:rFonts w:cs="Arial"/>
          <w:sz w:val="24"/>
          <w:szCs w:val="24"/>
        </w:rPr>
        <w:t> 409</w:t>
      </w:r>
      <w:r w:rsidR="00296929">
        <w:rPr>
          <w:rFonts w:cs="Arial"/>
          <w:sz w:val="24"/>
          <w:szCs w:val="24"/>
        </w:rPr>
        <w:t> 000</w:t>
      </w:r>
      <w:r w:rsidRPr="00296929">
        <w:rPr>
          <w:rFonts w:cs="Arial"/>
          <w:sz w:val="24"/>
          <w:szCs w:val="24"/>
        </w:rPr>
        <w:t xml:space="preserve"> Ft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 xml:space="preserve">A feladatok ellátásához a társult önkormányzatok </w:t>
      </w:r>
      <w:r w:rsidR="008F3820" w:rsidRPr="008F3820">
        <w:rPr>
          <w:rFonts w:cs="Arial"/>
          <w:b/>
          <w:sz w:val="24"/>
          <w:szCs w:val="24"/>
        </w:rPr>
        <w:t>162</w:t>
      </w:r>
      <w:r w:rsidR="008F3820">
        <w:rPr>
          <w:rFonts w:cs="Arial"/>
          <w:b/>
          <w:sz w:val="24"/>
          <w:szCs w:val="24"/>
        </w:rPr>
        <w:t xml:space="preserve"> </w:t>
      </w:r>
      <w:r w:rsidR="008F3820" w:rsidRPr="008F3820">
        <w:rPr>
          <w:rFonts w:cs="Arial"/>
          <w:b/>
          <w:sz w:val="24"/>
          <w:szCs w:val="24"/>
        </w:rPr>
        <w:t>747</w:t>
      </w:r>
      <w:r w:rsidR="008F3820">
        <w:rPr>
          <w:rFonts w:cs="Arial"/>
          <w:b/>
          <w:sz w:val="24"/>
          <w:szCs w:val="24"/>
        </w:rPr>
        <w:t xml:space="preserve"> </w:t>
      </w:r>
      <w:r w:rsidR="008F3820" w:rsidRPr="008F3820">
        <w:rPr>
          <w:rFonts w:cs="Arial"/>
          <w:b/>
          <w:sz w:val="24"/>
          <w:szCs w:val="24"/>
        </w:rPr>
        <w:t>421</w:t>
      </w:r>
      <w:r w:rsidRPr="00DF7ED6">
        <w:rPr>
          <w:rFonts w:cs="Arial"/>
          <w:b/>
          <w:sz w:val="24"/>
          <w:szCs w:val="24"/>
        </w:rPr>
        <w:t xml:space="preserve"> Ft</w:t>
      </w:r>
      <w:r w:rsidRPr="00E65776">
        <w:rPr>
          <w:rFonts w:cs="Arial"/>
          <w:sz w:val="24"/>
          <w:szCs w:val="24"/>
        </w:rPr>
        <w:t xml:space="preserve"> összeggel járulnak hozzá</w:t>
      </w:r>
      <w:r>
        <w:rPr>
          <w:rFonts w:cs="Arial"/>
          <w:sz w:val="24"/>
          <w:szCs w:val="24"/>
        </w:rPr>
        <w:t xml:space="preserve"> </w:t>
      </w:r>
      <w:r w:rsidRPr="00E65776">
        <w:rPr>
          <w:rFonts w:cs="Arial"/>
          <w:sz w:val="24"/>
          <w:szCs w:val="24"/>
        </w:rPr>
        <w:t xml:space="preserve">támogatásértékű működési célú bevételként, melynek részletezését a határozat </w:t>
      </w:r>
      <w:r w:rsidRPr="00296929">
        <w:rPr>
          <w:rFonts w:cs="Arial"/>
          <w:sz w:val="24"/>
          <w:szCs w:val="24"/>
        </w:rPr>
        <w:t>12. sz. melléklete</w:t>
      </w:r>
      <w:r w:rsidRPr="00E65776">
        <w:rPr>
          <w:rFonts w:cs="Arial"/>
          <w:sz w:val="24"/>
          <w:szCs w:val="24"/>
        </w:rPr>
        <w:t xml:space="preserve"> tartalmazza.</w:t>
      </w:r>
    </w:p>
    <w:p w:rsidR="008B0CEE" w:rsidRPr="00E65776" w:rsidRDefault="008B0CEE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Az INSZI</w:t>
      </w:r>
      <w:r>
        <w:rPr>
          <w:rFonts w:cs="Arial"/>
          <w:sz w:val="24"/>
          <w:szCs w:val="24"/>
        </w:rPr>
        <w:t xml:space="preserve"> </w:t>
      </w:r>
      <w:r w:rsidRPr="00E86C60">
        <w:rPr>
          <w:rFonts w:cs="Arial"/>
          <w:sz w:val="24"/>
          <w:szCs w:val="24"/>
        </w:rPr>
        <w:t xml:space="preserve">várhatóan </w:t>
      </w:r>
      <w:r w:rsidR="00296929">
        <w:rPr>
          <w:rFonts w:cs="Arial"/>
          <w:b/>
          <w:sz w:val="24"/>
          <w:szCs w:val="24"/>
        </w:rPr>
        <w:t>68 719 000</w:t>
      </w:r>
      <w:r w:rsidRPr="00E86C60">
        <w:rPr>
          <w:rFonts w:cs="Arial"/>
          <w:b/>
          <w:sz w:val="24"/>
          <w:szCs w:val="24"/>
        </w:rPr>
        <w:t xml:space="preserve"> Ft</w:t>
      </w:r>
      <w:r w:rsidRPr="00E65776">
        <w:rPr>
          <w:rFonts w:cs="Arial"/>
          <w:sz w:val="24"/>
          <w:szCs w:val="24"/>
        </w:rPr>
        <w:t xml:space="preserve"> működési bevételt </w:t>
      </w:r>
      <w:r w:rsidR="00B976F7">
        <w:rPr>
          <w:rFonts w:cs="Arial"/>
          <w:sz w:val="24"/>
          <w:szCs w:val="24"/>
        </w:rPr>
        <w:t>realizál</w:t>
      </w:r>
      <w:r w:rsidR="00B976F7" w:rsidRPr="00B976F7">
        <w:rPr>
          <w:rFonts w:cs="Arial"/>
          <w:sz w:val="24"/>
          <w:szCs w:val="24"/>
        </w:rPr>
        <w:t xml:space="preserve"> </w:t>
      </w:r>
      <w:r w:rsidRPr="00E65776">
        <w:rPr>
          <w:rFonts w:cs="Arial"/>
          <w:sz w:val="24"/>
          <w:szCs w:val="24"/>
        </w:rPr>
        <w:t xml:space="preserve">(elsősorban </w:t>
      </w:r>
      <w:r>
        <w:rPr>
          <w:rFonts w:cs="Arial"/>
          <w:sz w:val="24"/>
          <w:szCs w:val="24"/>
        </w:rPr>
        <w:t>étkeztetés</w:t>
      </w:r>
      <w:r w:rsidR="007979DB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</w:t>
      </w:r>
      <w:r w:rsidRPr="00E65776">
        <w:rPr>
          <w:rFonts w:cs="Arial"/>
          <w:sz w:val="24"/>
          <w:szCs w:val="24"/>
        </w:rPr>
        <w:t>térítési díjakból</w:t>
      </w:r>
      <w:r>
        <w:rPr>
          <w:rFonts w:cs="Arial"/>
          <w:sz w:val="24"/>
          <w:szCs w:val="24"/>
        </w:rPr>
        <w:t>, és ellátási díjból</w:t>
      </w:r>
      <w:r w:rsidRPr="00E65776">
        <w:rPr>
          <w:rFonts w:cs="Arial"/>
          <w:sz w:val="24"/>
          <w:szCs w:val="24"/>
        </w:rPr>
        <w:t xml:space="preserve">). 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 Társulási Megállapodás alapján a gondozottak által fizetendő térítési díjak mértékének meghatározására kizárólag Pécs Megyei Jogú Város Önkormányzat Közgyűlése jogosult.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046A51">
        <w:rPr>
          <w:rFonts w:cs="Arial"/>
          <w:b/>
          <w:sz w:val="24"/>
          <w:szCs w:val="24"/>
          <w:u w:val="single"/>
        </w:rPr>
        <w:t>A Társulás 201</w:t>
      </w:r>
      <w:r w:rsidR="00B976F7">
        <w:rPr>
          <w:rFonts w:cs="Arial"/>
          <w:b/>
          <w:sz w:val="24"/>
          <w:szCs w:val="24"/>
          <w:u w:val="single"/>
        </w:rPr>
        <w:t>7</w:t>
      </w:r>
      <w:r w:rsidRPr="00046A51">
        <w:rPr>
          <w:rFonts w:cs="Arial"/>
          <w:b/>
          <w:sz w:val="24"/>
          <w:szCs w:val="24"/>
          <w:u w:val="single"/>
        </w:rPr>
        <w:t>. évi kiadásai: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 Társulás 201</w:t>
      </w:r>
      <w:r w:rsidR="00B976F7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 xml:space="preserve">. </w:t>
      </w:r>
      <w:r w:rsidRPr="008B72F8">
        <w:rPr>
          <w:rFonts w:cs="Arial"/>
          <w:sz w:val="24"/>
          <w:szCs w:val="24"/>
        </w:rPr>
        <w:t xml:space="preserve">évre </w:t>
      </w:r>
      <w:r w:rsidR="008F3820">
        <w:rPr>
          <w:rFonts w:cs="Arial"/>
          <w:b/>
          <w:sz w:val="24"/>
          <w:szCs w:val="24"/>
        </w:rPr>
        <w:t>427 587 421</w:t>
      </w:r>
      <w:r w:rsidRPr="008B72F8">
        <w:rPr>
          <w:rFonts w:cs="Arial"/>
          <w:b/>
          <w:sz w:val="24"/>
          <w:szCs w:val="24"/>
        </w:rPr>
        <w:t xml:space="preserve"> Ft</w:t>
      </w:r>
      <w:r w:rsidRPr="008B72F8">
        <w:rPr>
          <w:rFonts w:cs="Arial"/>
          <w:sz w:val="24"/>
          <w:szCs w:val="24"/>
        </w:rPr>
        <w:t xml:space="preserve"> kiadással</w:t>
      </w:r>
      <w:r w:rsidRPr="00E65776">
        <w:rPr>
          <w:rFonts w:cs="Arial"/>
          <w:sz w:val="24"/>
          <w:szCs w:val="24"/>
        </w:rPr>
        <w:t xml:space="preserve"> számol.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296929" w:rsidRDefault="00893037" w:rsidP="00893037">
      <w:pPr>
        <w:spacing w:after="0" w:line="240" w:lineRule="auto"/>
        <w:jc w:val="both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 xml:space="preserve">Ebből a működési </w:t>
      </w:r>
      <w:r w:rsidR="000A7242">
        <w:rPr>
          <w:rFonts w:cs="Arial"/>
          <w:sz w:val="24"/>
          <w:szCs w:val="24"/>
        </w:rPr>
        <w:t>kiadás</w:t>
      </w:r>
      <w:r w:rsidRPr="008B72F8">
        <w:rPr>
          <w:rFonts w:cs="Arial"/>
          <w:sz w:val="24"/>
          <w:szCs w:val="24"/>
        </w:rPr>
        <w:t xml:space="preserve"> </w:t>
      </w:r>
      <w:r w:rsidR="008F3820">
        <w:rPr>
          <w:rFonts w:cs="Arial"/>
          <w:b/>
          <w:sz w:val="24"/>
          <w:szCs w:val="24"/>
        </w:rPr>
        <w:t>422 587 421</w:t>
      </w:r>
      <w:r w:rsidRPr="0089318A">
        <w:rPr>
          <w:rFonts w:cs="Arial"/>
          <w:b/>
          <w:sz w:val="24"/>
          <w:szCs w:val="24"/>
        </w:rPr>
        <w:t xml:space="preserve"> Ft</w:t>
      </w:r>
      <w:r w:rsidRPr="0089318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ami az összes kiadás </w:t>
      </w:r>
      <w:r w:rsidR="00296929" w:rsidRPr="00296929">
        <w:rPr>
          <w:rFonts w:cs="Arial"/>
          <w:sz w:val="24"/>
          <w:szCs w:val="24"/>
        </w:rPr>
        <w:t>98,</w:t>
      </w:r>
      <w:r w:rsidR="008F3820">
        <w:rPr>
          <w:rFonts w:cs="Arial"/>
          <w:sz w:val="24"/>
          <w:szCs w:val="24"/>
        </w:rPr>
        <w:t>83</w:t>
      </w:r>
      <w:r w:rsidRPr="00296929">
        <w:rPr>
          <w:rFonts w:cs="Arial"/>
          <w:sz w:val="24"/>
          <w:szCs w:val="24"/>
        </w:rPr>
        <w:t xml:space="preserve"> %-a</w:t>
      </w:r>
      <w:r w:rsidRPr="008B72F8">
        <w:rPr>
          <w:rFonts w:cs="Arial"/>
          <w:sz w:val="24"/>
          <w:szCs w:val="24"/>
        </w:rPr>
        <w:t>.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felh</w:t>
      </w:r>
      <w:r w:rsidR="000A7242">
        <w:rPr>
          <w:rFonts w:cs="Arial"/>
          <w:sz w:val="24"/>
          <w:szCs w:val="24"/>
        </w:rPr>
        <w:t>almozási célra tervezett összeg</w:t>
      </w:r>
      <w:r>
        <w:rPr>
          <w:rFonts w:cs="Arial"/>
          <w:sz w:val="24"/>
          <w:szCs w:val="24"/>
        </w:rPr>
        <w:t xml:space="preserve"> </w:t>
      </w:r>
      <w:r w:rsidR="00296929">
        <w:rPr>
          <w:rFonts w:cs="Arial"/>
          <w:b/>
          <w:sz w:val="24"/>
          <w:szCs w:val="24"/>
        </w:rPr>
        <w:t xml:space="preserve">5 000 000 </w:t>
      </w:r>
      <w:r w:rsidRPr="0089318A">
        <w:rPr>
          <w:rFonts w:cs="Arial"/>
          <w:b/>
          <w:sz w:val="24"/>
          <w:szCs w:val="24"/>
        </w:rPr>
        <w:t>Ft</w:t>
      </w:r>
      <w:r>
        <w:rPr>
          <w:rFonts w:cs="Arial"/>
          <w:sz w:val="24"/>
          <w:szCs w:val="24"/>
        </w:rPr>
        <w:t>.</w:t>
      </w:r>
    </w:p>
    <w:p w:rsidR="008B0CEE" w:rsidRDefault="008B0CEE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B0CEE">
      <w:pPr>
        <w:pageBreakBefore/>
        <w:spacing w:after="0" w:line="240" w:lineRule="auto"/>
        <w:jc w:val="both"/>
        <w:rPr>
          <w:rFonts w:cs="Arial"/>
          <w:sz w:val="24"/>
          <w:szCs w:val="24"/>
        </w:rPr>
      </w:pPr>
      <w:r w:rsidRPr="00F22AFE">
        <w:rPr>
          <w:rFonts w:cs="Arial"/>
          <w:sz w:val="24"/>
          <w:szCs w:val="24"/>
          <w:u w:val="single"/>
        </w:rPr>
        <w:lastRenderedPageBreak/>
        <w:t xml:space="preserve">A Működési kiadásokat </w:t>
      </w:r>
      <w:proofErr w:type="gramStart"/>
      <w:r w:rsidRPr="00F22AFE">
        <w:rPr>
          <w:rFonts w:cs="Arial"/>
          <w:sz w:val="24"/>
          <w:szCs w:val="24"/>
          <w:u w:val="single"/>
        </w:rPr>
        <w:t xml:space="preserve">a  </w:t>
      </w:r>
      <w:r>
        <w:rPr>
          <w:rFonts w:cs="Arial"/>
          <w:sz w:val="24"/>
          <w:szCs w:val="24"/>
          <w:u w:val="single"/>
        </w:rPr>
        <w:t>3.</w:t>
      </w:r>
      <w:proofErr w:type="gramEnd"/>
      <w:r w:rsidRPr="00F22AFE">
        <w:rPr>
          <w:rFonts w:cs="Arial"/>
          <w:sz w:val="24"/>
          <w:szCs w:val="24"/>
          <w:u w:val="single"/>
        </w:rPr>
        <w:t xml:space="preserve"> sz. melléklet tartalmazza</w:t>
      </w:r>
      <w:r>
        <w:rPr>
          <w:rFonts w:cs="Arial"/>
          <w:sz w:val="24"/>
          <w:szCs w:val="24"/>
          <w:u w:val="single"/>
        </w:rPr>
        <w:t xml:space="preserve"> részletesen: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Személyi juttatások                                                                    </w:t>
      </w:r>
      <w:r w:rsidR="00296929">
        <w:rPr>
          <w:rFonts w:cs="Arial"/>
          <w:sz w:val="24"/>
          <w:szCs w:val="24"/>
        </w:rPr>
        <w:t>275 380 754</w:t>
      </w:r>
      <w:r>
        <w:rPr>
          <w:rFonts w:cs="Arial"/>
          <w:sz w:val="24"/>
          <w:szCs w:val="24"/>
        </w:rPr>
        <w:t xml:space="preserve"> Ft</w:t>
      </w:r>
    </w:p>
    <w:p w:rsidR="00893037" w:rsidRDefault="00893037" w:rsidP="0089303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Munkaadókat terhelő járulékok és </w:t>
      </w:r>
      <w:proofErr w:type="spellStart"/>
      <w:r>
        <w:rPr>
          <w:rFonts w:cs="Arial"/>
          <w:sz w:val="24"/>
          <w:szCs w:val="24"/>
        </w:rPr>
        <w:t>szoc</w:t>
      </w:r>
      <w:proofErr w:type="spellEnd"/>
      <w:r>
        <w:rPr>
          <w:rFonts w:cs="Arial"/>
          <w:sz w:val="24"/>
          <w:szCs w:val="24"/>
        </w:rPr>
        <w:t xml:space="preserve"> hozzájárulási adó    </w:t>
      </w:r>
      <w:r w:rsidR="006F2534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</w:t>
      </w:r>
      <w:r w:rsidR="00740A91">
        <w:rPr>
          <w:rFonts w:cs="Arial"/>
          <w:sz w:val="24"/>
          <w:szCs w:val="24"/>
        </w:rPr>
        <w:t xml:space="preserve">  65 342 667 </w:t>
      </w:r>
      <w:r>
        <w:rPr>
          <w:rFonts w:cs="Arial"/>
          <w:sz w:val="24"/>
          <w:szCs w:val="24"/>
        </w:rPr>
        <w:t>Ft</w:t>
      </w:r>
    </w:p>
    <w:p w:rsidR="00893037" w:rsidRPr="00740A91" w:rsidRDefault="00893037" w:rsidP="00740A91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Dologi és egyéb folyó kiadások                 </w:t>
      </w:r>
      <w:r w:rsidR="006F2534">
        <w:rPr>
          <w:rFonts w:cs="Arial"/>
          <w:sz w:val="24"/>
          <w:szCs w:val="24"/>
        </w:rPr>
        <w:t xml:space="preserve">                                </w:t>
      </w:r>
      <w:r w:rsidR="00740A91">
        <w:rPr>
          <w:rFonts w:cs="Arial"/>
          <w:sz w:val="24"/>
          <w:szCs w:val="24"/>
        </w:rPr>
        <w:t xml:space="preserve"> </w:t>
      </w:r>
      <w:r w:rsidR="008F3820">
        <w:rPr>
          <w:rFonts w:cs="Arial"/>
          <w:sz w:val="24"/>
          <w:szCs w:val="24"/>
        </w:rPr>
        <w:t xml:space="preserve">  81 864 000</w:t>
      </w:r>
      <w:r w:rsidR="00740A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Ft </w:t>
      </w:r>
      <w:r w:rsidRPr="00740A91">
        <w:rPr>
          <w:rFonts w:cs="Arial"/>
          <w:sz w:val="24"/>
          <w:szCs w:val="24"/>
        </w:rPr>
        <w:t xml:space="preserve">                                </w:t>
      </w:r>
      <w:r w:rsidR="006F2534" w:rsidRPr="00740A91">
        <w:rPr>
          <w:rFonts w:cs="Arial"/>
          <w:sz w:val="24"/>
          <w:szCs w:val="24"/>
        </w:rPr>
        <w:t xml:space="preserve">                                </w:t>
      </w:r>
      <w:r w:rsidRPr="00740A91">
        <w:rPr>
          <w:rFonts w:cs="Arial"/>
          <w:sz w:val="24"/>
          <w:szCs w:val="24"/>
        </w:rPr>
        <w:t xml:space="preserve"> </w:t>
      </w:r>
    </w:p>
    <w:p w:rsidR="00893037" w:rsidRDefault="00893037" w:rsidP="00893037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F22AFE">
        <w:rPr>
          <w:rFonts w:cs="Arial"/>
          <w:sz w:val="24"/>
          <w:szCs w:val="24"/>
          <w:u w:val="single"/>
        </w:rPr>
        <w:t xml:space="preserve">Felhalmozási kiadások </w:t>
      </w:r>
      <w:proofErr w:type="gramStart"/>
      <w:r w:rsidRPr="00F22AFE">
        <w:rPr>
          <w:rFonts w:cs="Arial"/>
          <w:sz w:val="24"/>
          <w:szCs w:val="24"/>
          <w:u w:val="single"/>
        </w:rPr>
        <w:t xml:space="preserve">a </w:t>
      </w:r>
      <w:r>
        <w:rPr>
          <w:rFonts w:cs="Arial"/>
          <w:sz w:val="24"/>
          <w:szCs w:val="24"/>
          <w:u w:val="single"/>
        </w:rPr>
        <w:t xml:space="preserve"> 4.</w:t>
      </w:r>
      <w:proofErr w:type="gramEnd"/>
      <w:r>
        <w:rPr>
          <w:rFonts w:cs="Arial"/>
          <w:sz w:val="24"/>
          <w:szCs w:val="24"/>
          <w:u w:val="single"/>
        </w:rPr>
        <w:t xml:space="preserve"> </w:t>
      </w:r>
      <w:r w:rsidRPr="00F22AFE">
        <w:rPr>
          <w:rFonts w:cs="Arial"/>
          <w:sz w:val="24"/>
          <w:szCs w:val="24"/>
          <w:u w:val="single"/>
        </w:rPr>
        <w:t>sz. melléklet tartalmazza</w:t>
      </w:r>
      <w:r>
        <w:rPr>
          <w:rFonts w:cs="Arial"/>
          <w:sz w:val="24"/>
          <w:szCs w:val="24"/>
          <w:u w:val="single"/>
        </w:rPr>
        <w:t xml:space="preserve"> részletesen: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         </w:t>
      </w:r>
    </w:p>
    <w:p w:rsidR="00893037" w:rsidRPr="0089318A" w:rsidRDefault="00893037" w:rsidP="0089303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9318A">
        <w:rPr>
          <w:rFonts w:cs="Arial"/>
          <w:sz w:val="24"/>
          <w:szCs w:val="24"/>
        </w:rPr>
        <w:t xml:space="preserve">Beruházások                                                                       </w:t>
      </w:r>
      <w:r w:rsidR="006F2534">
        <w:rPr>
          <w:rFonts w:cs="Arial"/>
          <w:sz w:val="24"/>
          <w:szCs w:val="24"/>
        </w:rPr>
        <w:t xml:space="preserve">    </w:t>
      </w:r>
      <w:r w:rsidRPr="0089318A">
        <w:rPr>
          <w:rFonts w:cs="Arial"/>
          <w:sz w:val="24"/>
          <w:szCs w:val="24"/>
        </w:rPr>
        <w:t xml:space="preserve">      </w:t>
      </w:r>
      <w:r w:rsidR="00740A91">
        <w:rPr>
          <w:rFonts w:cs="Arial"/>
          <w:sz w:val="24"/>
          <w:szCs w:val="24"/>
        </w:rPr>
        <w:t>5 000 000</w:t>
      </w:r>
      <w:r w:rsidRPr="0089318A">
        <w:rPr>
          <w:rFonts w:cs="Arial"/>
          <w:sz w:val="24"/>
          <w:szCs w:val="24"/>
        </w:rPr>
        <w:t xml:space="preserve"> Ft</w:t>
      </w:r>
    </w:p>
    <w:p w:rsidR="00893037" w:rsidRPr="0089318A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 201</w:t>
      </w:r>
      <w:r w:rsidR="006A25D1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>. évi kiadások intézményenkénti megoszlása az alábbiak szerint alakul: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6F2534" w:rsidP="0089303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Társulás </w:t>
      </w:r>
      <w:proofErr w:type="gramStart"/>
      <w:r>
        <w:rPr>
          <w:rFonts w:cs="Arial"/>
          <w:sz w:val="24"/>
          <w:szCs w:val="24"/>
        </w:rPr>
        <w:t xml:space="preserve">esetében:   </w:t>
      </w:r>
      <w:proofErr w:type="gramEnd"/>
      <w:r>
        <w:rPr>
          <w:rFonts w:cs="Arial"/>
          <w:sz w:val="24"/>
          <w:szCs w:val="24"/>
        </w:rPr>
        <w:t xml:space="preserve">       </w:t>
      </w:r>
      <w:r w:rsidR="00893037">
        <w:rPr>
          <w:rFonts w:cs="Arial"/>
          <w:sz w:val="24"/>
          <w:szCs w:val="24"/>
        </w:rPr>
        <w:tab/>
        <w:t xml:space="preserve">     </w:t>
      </w:r>
      <w:r w:rsidRPr="006F2534">
        <w:rPr>
          <w:rFonts w:cs="Arial"/>
          <w:sz w:val="24"/>
          <w:szCs w:val="24"/>
        </w:rPr>
        <w:t xml:space="preserve">     500</w:t>
      </w:r>
      <w:r w:rsidR="00893037">
        <w:rPr>
          <w:rFonts w:cs="Arial"/>
          <w:sz w:val="24"/>
          <w:szCs w:val="24"/>
        </w:rPr>
        <w:t xml:space="preserve"> </w:t>
      </w:r>
      <w:r w:rsidR="00740A91">
        <w:rPr>
          <w:rFonts w:cs="Arial"/>
          <w:sz w:val="24"/>
          <w:szCs w:val="24"/>
        </w:rPr>
        <w:t>000</w:t>
      </w:r>
      <w:r w:rsidR="00893037">
        <w:rPr>
          <w:rFonts w:cs="Arial"/>
          <w:sz w:val="24"/>
          <w:szCs w:val="24"/>
        </w:rPr>
        <w:t xml:space="preserve"> Ft</w:t>
      </w:r>
    </w:p>
    <w:p w:rsidR="00893037" w:rsidRPr="00740A91" w:rsidRDefault="00893037" w:rsidP="00740A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INSZI esetében:</w:t>
      </w:r>
      <w:r w:rsidRPr="00E65776">
        <w:rPr>
          <w:rFonts w:cs="Arial"/>
          <w:sz w:val="24"/>
          <w:szCs w:val="24"/>
        </w:rPr>
        <w:tab/>
      </w:r>
      <w:r w:rsidRPr="00E65776">
        <w:rPr>
          <w:rFonts w:cs="Arial"/>
          <w:sz w:val="24"/>
          <w:szCs w:val="24"/>
        </w:rPr>
        <w:tab/>
      </w:r>
      <w:r w:rsidR="00B50215">
        <w:rPr>
          <w:rFonts w:cs="Arial"/>
          <w:sz w:val="24"/>
          <w:szCs w:val="24"/>
        </w:rPr>
        <w:t xml:space="preserve">  </w:t>
      </w:r>
      <w:r w:rsidR="009F27C7">
        <w:rPr>
          <w:rFonts w:cs="Arial"/>
          <w:sz w:val="24"/>
          <w:szCs w:val="24"/>
        </w:rPr>
        <w:t xml:space="preserve"> </w:t>
      </w:r>
      <w:r w:rsidR="002B5504">
        <w:rPr>
          <w:rFonts w:cs="Arial"/>
          <w:sz w:val="24"/>
          <w:szCs w:val="24"/>
        </w:rPr>
        <w:t xml:space="preserve">427 087 421 </w:t>
      </w:r>
      <w:bookmarkStart w:id="0" w:name="_GoBack"/>
      <w:bookmarkEnd w:id="0"/>
      <w:r w:rsidRPr="00740A91">
        <w:rPr>
          <w:rFonts w:cs="Arial"/>
          <w:sz w:val="24"/>
          <w:szCs w:val="24"/>
        </w:rPr>
        <w:t>Ft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 201</w:t>
      </w:r>
      <w:r w:rsidR="009F27C7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>. évi költségvetési tervezet hiánnyal nem számol.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2A7E" w:rsidRDefault="00EB2A7E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54D26" w:rsidRPr="003C1686" w:rsidRDefault="00EB2A7E" w:rsidP="003C1686">
      <w:pPr>
        <w:pStyle w:val="Cmsor2"/>
        <w:tabs>
          <w:tab w:val="left" w:pos="490"/>
        </w:tabs>
        <w:spacing w:before="0"/>
        <w:ind w:right="-2"/>
        <w:jc w:val="left"/>
        <w:rPr>
          <w:sz w:val="22"/>
          <w:u w:val="single"/>
        </w:rPr>
      </w:pPr>
      <w:r w:rsidRPr="003C1686">
        <w:rPr>
          <w:u w:val="single"/>
        </w:rPr>
        <w:t>Engedélyezett álláslétszámok</w:t>
      </w:r>
      <w:r w:rsidR="003C1686">
        <w:rPr>
          <w:u w:val="single"/>
        </w:rPr>
        <w:t>:</w:t>
      </w:r>
    </w:p>
    <w:p w:rsidR="003C1686" w:rsidRDefault="003C1686" w:rsidP="003C1686">
      <w:pPr>
        <w:spacing w:after="120" w:line="240" w:lineRule="auto"/>
        <w:ind w:left="993" w:hanging="993"/>
      </w:pPr>
    </w:p>
    <w:p w:rsidR="00854D26" w:rsidRDefault="00854D26" w:rsidP="003C1686">
      <w:pPr>
        <w:spacing w:after="120" w:line="240" w:lineRule="auto"/>
        <w:ind w:left="993" w:hanging="993"/>
      </w:pPr>
      <w:r>
        <w:t>A Pécs és Környéke Szociális és Gyermekjóléti Társulás 201</w:t>
      </w:r>
      <w:r w:rsidR="00834363">
        <w:t>7</w:t>
      </w:r>
      <w:r>
        <w:t>.évi engedélyezett álláshelye: 0 fő</w:t>
      </w:r>
    </w:p>
    <w:p w:rsidR="00854D26" w:rsidRDefault="00854D26" w:rsidP="003C1686">
      <w:pPr>
        <w:spacing w:after="120" w:line="240" w:lineRule="auto"/>
      </w:pPr>
      <w:r>
        <w:t>Az Integrált Nappali Szociális Intézmény 201</w:t>
      </w:r>
      <w:r w:rsidR="00834363">
        <w:t>7</w:t>
      </w:r>
      <w:r>
        <w:t>.évi engedélyezett álláshelye: 117,5 fő</w:t>
      </w:r>
    </w:p>
    <w:p w:rsidR="00734213" w:rsidRDefault="00734213" w:rsidP="003C1686">
      <w:pPr>
        <w:spacing w:after="120" w:line="240" w:lineRule="auto"/>
      </w:pPr>
    </w:p>
    <w:p w:rsidR="00734213" w:rsidRPr="00734213" w:rsidRDefault="00734213" w:rsidP="003C1686">
      <w:pPr>
        <w:spacing w:after="120" w:line="240" w:lineRule="auto"/>
        <w:rPr>
          <w:rFonts w:eastAsia="Arial Unicode MS" w:cs="Arial"/>
          <w:b/>
          <w:bCs/>
          <w:sz w:val="24"/>
          <w:szCs w:val="24"/>
          <w:u w:val="single"/>
          <w:lang w:eastAsia="hu-HU"/>
        </w:rPr>
      </w:pPr>
      <w:r w:rsidRPr="00734213">
        <w:rPr>
          <w:rFonts w:eastAsia="Arial Unicode MS" w:cs="Arial"/>
          <w:b/>
          <w:bCs/>
          <w:sz w:val="24"/>
          <w:szCs w:val="24"/>
          <w:u w:val="single"/>
          <w:lang w:eastAsia="hu-HU"/>
        </w:rPr>
        <w:t>Tervezett közfoglalkoztatási létszámadatok:</w:t>
      </w:r>
    </w:p>
    <w:p w:rsidR="00734213" w:rsidRDefault="00734213" w:rsidP="00734213">
      <w:pPr>
        <w:spacing w:after="0" w:line="240" w:lineRule="auto"/>
        <w:jc w:val="both"/>
      </w:pPr>
    </w:p>
    <w:p w:rsidR="00734213" w:rsidRDefault="00734213" w:rsidP="00734213">
      <w:pPr>
        <w:spacing w:after="120" w:line="360" w:lineRule="auto"/>
        <w:jc w:val="both"/>
      </w:pPr>
      <w:r>
        <w:t>A Társulás intézménye</w:t>
      </w:r>
      <w:r w:rsidR="006A25D1">
        <w:t xml:space="preserve"> </w:t>
      </w:r>
      <w:r>
        <w:t>a Baranya Megyei Kormányhivatal Pécsi Járási Hivatal Foglalkoztatási Osztályának 100%-os támogatásával közfoglalkoztatottak alkalmazását továbbra is tervezik:</w:t>
      </w:r>
    </w:p>
    <w:p w:rsidR="00EB2A7E" w:rsidRDefault="00734213" w:rsidP="000E20C1">
      <w:pPr>
        <w:spacing w:after="120" w:line="360" w:lineRule="auto"/>
        <w:jc w:val="both"/>
        <w:rPr>
          <w:rFonts w:cs="Arial"/>
          <w:sz w:val="24"/>
          <w:szCs w:val="24"/>
        </w:rPr>
      </w:pPr>
      <w:r>
        <w:t>Az Integrált Nappali Szociális Intézmény</w:t>
      </w:r>
      <w:r w:rsidR="000E20C1">
        <w:t xml:space="preserve"> 10 fő köz</w:t>
      </w:r>
      <w:r w:rsidR="00E87D8E">
        <w:t>foglalkoztatott</w:t>
      </w:r>
      <w:r w:rsidR="00BC4674">
        <w:t xml:space="preserve"> alkalmazását tervezi a 201</w:t>
      </w:r>
      <w:r w:rsidR="006A25D1">
        <w:t>7</w:t>
      </w:r>
      <w:r w:rsidR="00BC4674">
        <w:t>.évre.</w:t>
      </w:r>
    </w:p>
    <w:p w:rsidR="00EB2A7E" w:rsidRDefault="00EB2A7E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2A7E" w:rsidRDefault="00EB2A7E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2A7E" w:rsidRDefault="00EB2A7E" w:rsidP="00EB2A7E">
      <w:pPr>
        <w:pStyle w:val="Cmsor2"/>
        <w:tabs>
          <w:tab w:val="left" w:pos="490"/>
        </w:tabs>
        <w:spacing w:before="0"/>
        <w:ind w:left="1080" w:right="-2"/>
      </w:pPr>
      <w:smartTag w:uri="urn:schemas-microsoft-com:office:smarttags" w:element="metricconverter">
        <w:smartTagPr>
          <w:attr w:name="ProductID" w:val="1. A"/>
        </w:smartTagPr>
        <w:smartTag w:uri="urn:schemas-microsoft-com:office:smarttags" w:element="metricconverter">
          <w:smartTagPr>
            <w:attr w:name="ProductID" w:val="1. A"/>
          </w:smartTagPr>
          <w:r>
            <w:t>1. A</w:t>
          </w:r>
        </w:smartTag>
        <w:r>
          <w:t xml:space="preserve"> </w:t>
        </w:r>
      </w:smartTag>
      <w:r>
        <w:t>költségvetési határozat hatálya</w:t>
      </w:r>
    </w:p>
    <w:p w:rsidR="00EB2A7E" w:rsidRDefault="00EB2A7E" w:rsidP="00DC1D26">
      <w:pPr>
        <w:pStyle w:val="Szvegtrzs"/>
        <w:tabs>
          <w:tab w:val="left" w:pos="490"/>
        </w:tabs>
        <w:spacing w:before="0" w:after="0"/>
        <w:ind w:right="-2"/>
        <w:rPr>
          <w:szCs w:val="24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0" w:right="23" w:hanging="990"/>
        <w:jc w:val="both"/>
        <w:rPr>
          <w:rFonts w:cs="Arial"/>
          <w:bCs/>
        </w:rPr>
      </w:pPr>
      <w:r>
        <w:rPr>
          <w:rFonts w:cs="Arial"/>
          <w:b/>
        </w:rPr>
        <w:t>1. §</w:t>
      </w:r>
      <w:r>
        <w:rPr>
          <w:rFonts w:cs="Arial"/>
          <w:bCs/>
        </w:rPr>
        <w:tab/>
      </w:r>
      <w:r>
        <w:rPr>
          <w:rFonts w:cs="Arial"/>
          <w:bCs/>
        </w:rPr>
        <w:tab/>
        <w:t>A határozat hatálya a Tanácsra, az Elnökségre, a bizottságokra, a Társulás által fenntartott költségvetési szervekre, a munkaszervezeti feladatokat ellátó költségvetési szervre terjed ki.</w:t>
      </w:r>
    </w:p>
    <w:p w:rsidR="00EB2A7E" w:rsidRDefault="00EB2A7E" w:rsidP="00DC1D26">
      <w:pPr>
        <w:tabs>
          <w:tab w:val="left" w:pos="567"/>
          <w:tab w:val="left" w:pos="993"/>
        </w:tabs>
        <w:ind w:left="567" w:right="23" w:hanging="567"/>
        <w:jc w:val="both"/>
        <w:rPr>
          <w:rFonts w:cs="Arial"/>
          <w:bCs/>
        </w:rPr>
      </w:pPr>
    </w:p>
    <w:p w:rsidR="00F93455" w:rsidRDefault="00F93455" w:rsidP="00DC1D26">
      <w:pPr>
        <w:tabs>
          <w:tab w:val="left" w:pos="567"/>
          <w:tab w:val="left" w:pos="993"/>
        </w:tabs>
        <w:ind w:left="567" w:right="23" w:hanging="567"/>
        <w:jc w:val="both"/>
        <w:rPr>
          <w:rFonts w:cs="Arial"/>
          <w:bCs/>
        </w:rPr>
      </w:pPr>
    </w:p>
    <w:p w:rsidR="00F93455" w:rsidRDefault="00F93455" w:rsidP="00DC1D26">
      <w:pPr>
        <w:tabs>
          <w:tab w:val="left" w:pos="567"/>
          <w:tab w:val="left" w:pos="993"/>
        </w:tabs>
        <w:ind w:left="567" w:right="23" w:hanging="567"/>
        <w:jc w:val="both"/>
        <w:rPr>
          <w:rFonts w:cs="Arial"/>
          <w:bCs/>
        </w:rPr>
      </w:pPr>
    </w:p>
    <w:p w:rsidR="00EB2A7E" w:rsidRDefault="00EB2A7E" w:rsidP="00DC1D26">
      <w:pPr>
        <w:pStyle w:val="Cmsor2"/>
        <w:tabs>
          <w:tab w:val="left" w:pos="490"/>
        </w:tabs>
        <w:spacing w:before="0"/>
        <w:ind w:left="1080" w:right="-2"/>
      </w:pPr>
      <w:smartTag w:uri="urn:schemas-microsoft-com:office:smarttags" w:element="metricconverter">
        <w:smartTagPr>
          <w:attr w:name="ProductID" w:val="2. A"/>
        </w:smartTagPr>
        <w:r>
          <w:lastRenderedPageBreak/>
          <w:t>2. A</w:t>
        </w:r>
      </w:smartTag>
      <w:r>
        <w:t xml:space="preserve"> költségvetés szerkezete</w:t>
      </w:r>
    </w:p>
    <w:p w:rsidR="00EB2A7E" w:rsidRDefault="00EB2A7E" w:rsidP="00DC1D26">
      <w:pPr>
        <w:tabs>
          <w:tab w:val="left" w:pos="567"/>
          <w:tab w:val="left" w:pos="993"/>
        </w:tabs>
        <w:ind w:left="567" w:right="23" w:hanging="567"/>
        <w:jc w:val="both"/>
        <w:rPr>
          <w:rFonts w:cs="Arial"/>
          <w:bCs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  <w:bCs/>
        </w:rPr>
      </w:pPr>
      <w:r>
        <w:rPr>
          <w:rFonts w:cs="Arial"/>
          <w:b/>
        </w:rPr>
        <w:t>2. §</w:t>
      </w:r>
      <w:r>
        <w:rPr>
          <w:rFonts w:cs="Arial"/>
          <w:bCs/>
        </w:rPr>
        <w:tab/>
        <w:t>(1)</w:t>
      </w:r>
      <w:r>
        <w:rPr>
          <w:rFonts w:cs="Arial"/>
          <w:bCs/>
        </w:rPr>
        <w:tab/>
        <w:t>A Társulás 201</w:t>
      </w:r>
      <w:r w:rsidR="006A25D1">
        <w:rPr>
          <w:rFonts w:cs="Arial"/>
          <w:bCs/>
        </w:rPr>
        <w:t>7</w:t>
      </w:r>
      <w:r>
        <w:rPr>
          <w:rFonts w:cs="Arial"/>
          <w:bCs/>
        </w:rPr>
        <w:t>. évi költségvetésében a Társulás, továbbá a Társulás által fenntartott önállóan működő költségvetési intézmények címeket alkotnak.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 xml:space="preserve">A Társulás címrendjét az </w:t>
      </w:r>
      <w:r>
        <w:rPr>
          <w:rFonts w:cs="Arial"/>
          <w:bCs/>
        </w:rPr>
        <w:t>1. melléklet</w:t>
      </w:r>
      <w:r>
        <w:rPr>
          <w:rFonts w:cs="Arial"/>
        </w:rPr>
        <w:t xml:space="preserve"> tartalmazza. 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>A költségvetési határozat címrenden kívüli mellékleteit a 3. § szabályozza.</w:t>
      </w:r>
    </w:p>
    <w:p w:rsidR="00EB2A7E" w:rsidRDefault="00EB2A7E" w:rsidP="00DC1D2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EB2A7E" w:rsidRDefault="00EB2A7E" w:rsidP="00DC1D26">
      <w:pPr>
        <w:pStyle w:val="Cmsor2"/>
        <w:tabs>
          <w:tab w:val="left" w:pos="490"/>
        </w:tabs>
        <w:spacing w:before="0"/>
        <w:ind w:left="1080" w:right="-2"/>
      </w:pPr>
      <w:smartTag w:uri="urn:schemas-microsoft-com:office:smarttags" w:element="metricconverter">
        <w:smartTagPr>
          <w:attr w:name="ProductID" w:val="3. A"/>
        </w:smartTagPr>
        <w:smartTag w:uri="urn:schemas-microsoft-com:office:smarttags" w:element="metricconverter">
          <w:smartTagPr>
            <w:attr w:name="ProductID" w:val="3. A"/>
          </w:smartTagPr>
          <w:r>
            <w:t>3. A</w:t>
          </w:r>
        </w:smartTag>
        <w:r>
          <w:t xml:space="preserve"> </w:t>
        </w:r>
      </w:smartTag>
      <w:r>
        <w:t>költségvetési határozat egyéb mellékletei</w:t>
      </w:r>
    </w:p>
    <w:p w:rsidR="00EB2A7E" w:rsidRDefault="00EB2A7E" w:rsidP="00DC1D2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061BB2" w:rsidRDefault="00EB2A7E" w:rsidP="00061BB2">
      <w:pPr>
        <w:ind w:left="567" w:right="23" w:hanging="567"/>
        <w:rPr>
          <w:rFonts w:cs="Arial"/>
        </w:rPr>
      </w:pPr>
      <w:r w:rsidRPr="00E2758B">
        <w:rPr>
          <w:rFonts w:cs="Arial"/>
          <w:b/>
          <w:bCs/>
        </w:rPr>
        <w:t>3. §</w:t>
      </w:r>
      <w:r w:rsidRPr="00E2758B">
        <w:rPr>
          <w:rFonts w:cs="Arial"/>
        </w:rPr>
        <w:tab/>
        <w:t>(1)</w:t>
      </w:r>
      <w:r w:rsidRPr="00E2758B">
        <w:rPr>
          <w:rFonts w:cs="Arial"/>
        </w:rPr>
        <w:tab/>
        <w:t>A Társulás</w:t>
      </w:r>
      <w:r>
        <w:rPr>
          <w:rFonts w:cs="Arial"/>
        </w:rPr>
        <w:t xml:space="preserve"> </w:t>
      </w:r>
      <w:r w:rsidRPr="00E2758B">
        <w:rPr>
          <w:rFonts w:cs="Arial"/>
        </w:rPr>
        <w:t>201</w:t>
      </w:r>
      <w:r w:rsidR="006A25D1">
        <w:rPr>
          <w:rFonts w:cs="Arial"/>
        </w:rPr>
        <w:t>7</w:t>
      </w:r>
      <w:r w:rsidRPr="00E2758B">
        <w:rPr>
          <w:rFonts w:cs="Arial"/>
        </w:rPr>
        <w:t xml:space="preserve">. évre vonatkozó költségvetésének összevont </w:t>
      </w:r>
      <w:r w:rsidR="009F27C7">
        <w:rPr>
          <w:rFonts w:cs="Arial"/>
        </w:rPr>
        <w:t>költségvetés</w:t>
      </w:r>
      <w:r w:rsidRPr="00E2758B">
        <w:rPr>
          <w:rFonts w:cs="Arial"/>
        </w:rPr>
        <w:t xml:space="preserve"> mérlegét a 2. melléklet, működési célú bevételeinek és kiadásainak részmérlegét a 3. melléklet, a felhalmozási célú részmérlegét a 4. melléklet tartalmazza.</w:t>
      </w:r>
    </w:p>
    <w:p w:rsidR="00EB2A7E" w:rsidRPr="00E2758B" w:rsidRDefault="00EB2A7E" w:rsidP="00061BB2">
      <w:pPr>
        <w:ind w:left="567" w:right="23"/>
        <w:rPr>
          <w:rFonts w:cs="Arial"/>
        </w:rPr>
      </w:pPr>
      <w:r w:rsidRPr="00E2758B">
        <w:rPr>
          <w:rFonts w:cs="Arial"/>
        </w:rPr>
        <w:t>(2)</w:t>
      </w:r>
      <w:r w:rsidRPr="00E2758B">
        <w:rPr>
          <w:rFonts w:cs="Arial"/>
        </w:rPr>
        <w:tab/>
        <w:t>A Társulás bevételeinek forrásonkénti megoszlását az 5. melléklet,</w:t>
      </w:r>
      <w:r>
        <w:rPr>
          <w:rFonts w:cs="Arial"/>
        </w:rPr>
        <w:t xml:space="preserve"> </w:t>
      </w:r>
      <w:r w:rsidRPr="00E2758B">
        <w:rPr>
          <w:rFonts w:cs="Arial"/>
        </w:rPr>
        <w:t>kiadásainak jogcímenkénti megoszlását a 6. melléklet mutatja be.</w:t>
      </w:r>
    </w:p>
    <w:p w:rsidR="00EB2A7E" w:rsidRPr="00E2758B" w:rsidRDefault="00EB2A7E" w:rsidP="00061BB2">
      <w:pPr>
        <w:ind w:left="567" w:right="23"/>
        <w:rPr>
          <w:rFonts w:cs="Arial"/>
        </w:rPr>
      </w:pPr>
      <w:r w:rsidRPr="00E2758B">
        <w:rPr>
          <w:rFonts w:cs="Arial"/>
        </w:rPr>
        <w:t>(3)</w:t>
      </w:r>
      <w:r w:rsidRPr="00E2758B">
        <w:rPr>
          <w:rFonts w:cs="Arial"/>
        </w:rPr>
        <w:tab/>
        <w:t xml:space="preserve">A Társulás és intézményeinek bevételeit és kiadásait a 7. melléklet tartalmazza. </w:t>
      </w:r>
    </w:p>
    <w:p w:rsidR="00EB2A7E" w:rsidRPr="00E2758B" w:rsidRDefault="00EB2A7E" w:rsidP="00061BB2">
      <w:pPr>
        <w:ind w:left="567" w:right="23"/>
        <w:rPr>
          <w:rFonts w:cs="Arial"/>
        </w:rPr>
      </w:pPr>
      <w:r w:rsidRPr="00E2758B">
        <w:rPr>
          <w:rFonts w:cs="Arial"/>
        </w:rPr>
        <w:t>(4)</w:t>
      </w:r>
      <w:r w:rsidRPr="00E2758B">
        <w:rPr>
          <w:rFonts w:cs="Arial"/>
        </w:rPr>
        <w:tab/>
        <w:t xml:space="preserve">A Társulás </w:t>
      </w:r>
      <w:proofErr w:type="spellStart"/>
      <w:r w:rsidRPr="00E2758B">
        <w:rPr>
          <w:rFonts w:cs="Arial"/>
        </w:rPr>
        <w:t>címenkénti</w:t>
      </w:r>
      <w:proofErr w:type="spellEnd"/>
      <w:r w:rsidRPr="00E2758B">
        <w:rPr>
          <w:rFonts w:cs="Arial"/>
        </w:rPr>
        <w:t xml:space="preserve"> kiadásainak és bevételeinek szakfeladatonkénti (jogcímenként) és kiemelt előirányzatonkénti bemutatása, valamint a 201</w:t>
      </w:r>
      <w:r w:rsidR="006A25D1">
        <w:rPr>
          <w:rFonts w:cs="Arial"/>
        </w:rPr>
        <w:t>7</w:t>
      </w:r>
      <w:r w:rsidRPr="00E2758B">
        <w:rPr>
          <w:rFonts w:cs="Arial"/>
        </w:rPr>
        <w:t xml:space="preserve">. évi engedélyezett álláshelyeinek száma és </w:t>
      </w:r>
      <w:r>
        <w:rPr>
          <w:rFonts w:cs="Arial"/>
        </w:rPr>
        <w:t xml:space="preserve">a </w:t>
      </w:r>
      <w:r w:rsidRPr="00E2758B">
        <w:rPr>
          <w:rFonts w:cs="Arial"/>
        </w:rPr>
        <w:t>közfoglalkoztatott</w:t>
      </w:r>
      <w:r>
        <w:rPr>
          <w:rFonts w:cs="Arial"/>
        </w:rPr>
        <w:t>ak</w:t>
      </w:r>
      <w:r w:rsidRPr="00E2758B">
        <w:rPr>
          <w:rFonts w:cs="Arial"/>
        </w:rPr>
        <w:t xml:space="preserve"> létszám</w:t>
      </w:r>
      <w:r>
        <w:rPr>
          <w:rFonts w:cs="Arial"/>
        </w:rPr>
        <w:t xml:space="preserve">a </w:t>
      </w:r>
      <w:r w:rsidRPr="00E2758B">
        <w:rPr>
          <w:rFonts w:cs="Arial"/>
        </w:rPr>
        <w:t>a 8.</w:t>
      </w:r>
      <w:r w:rsidR="009F27C7">
        <w:rPr>
          <w:rFonts w:cs="Arial"/>
        </w:rPr>
        <w:t xml:space="preserve"> és a9.</w:t>
      </w:r>
      <w:r w:rsidRPr="00E2758B">
        <w:rPr>
          <w:rFonts w:cs="Arial"/>
        </w:rPr>
        <w:t xml:space="preserve"> mellékletben szerepel.</w:t>
      </w:r>
    </w:p>
    <w:p w:rsidR="00EB2A7E" w:rsidRPr="00E2758B" w:rsidRDefault="00EB2A7E" w:rsidP="00061BB2">
      <w:pPr>
        <w:ind w:left="567" w:right="23"/>
        <w:rPr>
          <w:rFonts w:cs="Arial"/>
        </w:rPr>
      </w:pPr>
      <w:r w:rsidRPr="00E2758B">
        <w:rPr>
          <w:rFonts w:cs="Arial"/>
        </w:rPr>
        <w:t>(5)</w:t>
      </w:r>
      <w:r w:rsidRPr="00E2758B">
        <w:rPr>
          <w:rFonts w:cs="Arial"/>
        </w:rPr>
        <w:tab/>
        <w:t>A Társulás, valamint az INSZI 201</w:t>
      </w:r>
      <w:r w:rsidR="006A25D1">
        <w:rPr>
          <w:rFonts w:cs="Arial"/>
        </w:rPr>
        <w:t>7</w:t>
      </w:r>
      <w:r w:rsidRPr="00E2758B">
        <w:rPr>
          <w:rFonts w:cs="Arial"/>
        </w:rPr>
        <w:t xml:space="preserve">. évi normatív támogatásainak jogcímenkénti alakulását a </w:t>
      </w:r>
      <w:r w:rsidR="009F27C7">
        <w:rPr>
          <w:rFonts w:cs="Arial"/>
        </w:rPr>
        <w:t>10</w:t>
      </w:r>
      <w:r w:rsidRPr="00E2758B">
        <w:rPr>
          <w:rFonts w:cs="Arial"/>
        </w:rPr>
        <w:t>.</w:t>
      </w:r>
      <w:r w:rsidR="009F27C7">
        <w:rPr>
          <w:rFonts w:cs="Arial"/>
        </w:rPr>
        <w:t xml:space="preserve"> és 11.</w:t>
      </w:r>
      <w:r w:rsidRPr="00E2758B">
        <w:rPr>
          <w:rFonts w:cs="Arial"/>
        </w:rPr>
        <w:t xml:space="preserve"> melléklet mutatja be.</w:t>
      </w:r>
    </w:p>
    <w:p w:rsidR="00061BB2" w:rsidRDefault="00EB2A7E" w:rsidP="00061BB2">
      <w:pPr>
        <w:ind w:left="567" w:right="23"/>
        <w:rPr>
          <w:rFonts w:cs="Arial"/>
        </w:rPr>
      </w:pPr>
      <w:r w:rsidRPr="00E2758B">
        <w:rPr>
          <w:rFonts w:cs="Arial"/>
        </w:rPr>
        <w:t>(6)</w:t>
      </w:r>
      <w:r w:rsidRPr="00E2758B">
        <w:rPr>
          <w:rFonts w:cs="Arial"/>
        </w:rPr>
        <w:tab/>
        <w:t>A Társulás 201</w:t>
      </w:r>
      <w:r w:rsidR="006A25D1">
        <w:rPr>
          <w:rFonts w:cs="Arial"/>
        </w:rPr>
        <w:t>7</w:t>
      </w:r>
      <w:r w:rsidRPr="00E2758B">
        <w:rPr>
          <w:rFonts w:cs="Arial"/>
        </w:rPr>
        <w:t>. évi bevételi és kiadási előirányzat-felhasználási ütemtervét a 1</w:t>
      </w:r>
      <w:r w:rsidR="009F27C7">
        <w:rPr>
          <w:rFonts w:cs="Arial"/>
        </w:rPr>
        <w:t>2</w:t>
      </w:r>
      <w:r w:rsidRPr="00E2758B">
        <w:rPr>
          <w:rFonts w:cs="Arial"/>
        </w:rPr>
        <w:t xml:space="preserve">. </w:t>
      </w:r>
      <w:r>
        <w:rPr>
          <w:rFonts w:cs="Arial"/>
        </w:rPr>
        <w:t>és 1</w:t>
      </w:r>
      <w:r w:rsidR="009F27C7">
        <w:rPr>
          <w:rFonts w:cs="Arial"/>
        </w:rPr>
        <w:t>3</w:t>
      </w:r>
      <w:r>
        <w:rPr>
          <w:rFonts w:cs="Arial"/>
        </w:rPr>
        <w:t xml:space="preserve">. </w:t>
      </w:r>
      <w:r w:rsidR="00061BB2">
        <w:rPr>
          <w:rFonts w:cs="Arial"/>
        </w:rPr>
        <w:t>melléklet mutatja be.</w:t>
      </w:r>
    </w:p>
    <w:p w:rsidR="00EB2A7E" w:rsidRPr="00E2758B" w:rsidRDefault="00061BB2" w:rsidP="00061BB2">
      <w:pPr>
        <w:ind w:left="567" w:right="23"/>
        <w:rPr>
          <w:rFonts w:cs="Arial"/>
        </w:rPr>
      </w:pPr>
      <w:r>
        <w:rPr>
          <w:rFonts w:cs="Arial"/>
        </w:rPr>
        <w:t>(</w:t>
      </w:r>
      <w:r w:rsidR="00EB2A7E" w:rsidRPr="00E2758B">
        <w:rPr>
          <w:rFonts w:cs="Arial"/>
        </w:rPr>
        <w:t>7)</w:t>
      </w:r>
      <w:r>
        <w:rPr>
          <w:rFonts w:cs="Arial"/>
        </w:rPr>
        <w:t xml:space="preserve"> </w:t>
      </w:r>
      <w:r w:rsidR="00EB2A7E" w:rsidRPr="00E2758B">
        <w:rPr>
          <w:rFonts w:cs="Arial"/>
        </w:rPr>
        <w:t>A Társulás a 201</w:t>
      </w:r>
      <w:r w:rsidR="006A25D1">
        <w:rPr>
          <w:rFonts w:cs="Arial"/>
        </w:rPr>
        <w:t>7</w:t>
      </w:r>
      <w:r w:rsidR="009F27C7">
        <w:rPr>
          <w:rFonts w:cs="Arial"/>
        </w:rPr>
        <w:t>. évi likviditási tervét a 14</w:t>
      </w:r>
      <w:r w:rsidR="00EB2A7E" w:rsidRPr="00E2758B">
        <w:rPr>
          <w:rFonts w:cs="Arial"/>
        </w:rPr>
        <w:t xml:space="preserve">. sz. melléklet szerint hagyja jóvá. </w:t>
      </w:r>
    </w:p>
    <w:p w:rsidR="00EB2A7E" w:rsidRDefault="00EB2A7E" w:rsidP="00061BB2">
      <w:pPr>
        <w:ind w:left="567" w:right="23"/>
        <w:rPr>
          <w:rFonts w:cs="Arial"/>
        </w:rPr>
      </w:pPr>
      <w:r w:rsidRPr="00E2758B">
        <w:rPr>
          <w:rFonts w:cs="Arial"/>
        </w:rPr>
        <w:t>(8) A Társulás 201</w:t>
      </w:r>
      <w:r w:rsidR="006A25D1">
        <w:rPr>
          <w:rFonts w:cs="Arial"/>
        </w:rPr>
        <w:t>7</w:t>
      </w:r>
      <w:r w:rsidRPr="00E2758B">
        <w:rPr>
          <w:rFonts w:cs="Arial"/>
        </w:rPr>
        <w:t>. évi tagdíjbevételének településenként tervezett összegét a 1</w:t>
      </w:r>
      <w:r w:rsidR="009F27C7">
        <w:rPr>
          <w:rFonts w:cs="Arial"/>
        </w:rPr>
        <w:t>5</w:t>
      </w:r>
      <w:r w:rsidRPr="00E2758B">
        <w:rPr>
          <w:rFonts w:cs="Arial"/>
        </w:rPr>
        <w:t>. melléklet tartalmazza.</w:t>
      </w:r>
    </w:p>
    <w:p w:rsidR="00EB2A7E" w:rsidRDefault="00EB2A7E" w:rsidP="00DC1D2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EB2A7E" w:rsidRDefault="00EB2A7E" w:rsidP="00DC1D26">
      <w:pPr>
        <w:pStyle w:val="Cmsor2"/>
        <w:tabs>
          <w:tab w:val="left" w:pos="490"/>
        </w:tabs>
        <w:spacing w:before="0"/>
        <w:ind w:left="1080" w:right="-2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költségvetés bevételei és kiadásai</w:t>
      </w:r>
    </w:p>
    <w:p w:rsidR="00EB2A7E" w:rsidRDefault="00EB2A7E" w:rsidP="00DC1D26">
      <w:pPr>
        <w:tabs>
          <w:tab w:val="left" w:pos="490"/>
        </w:tabs>
        <w:ind w:right="-2"/>
        <w:jc w:val="both"/>
        <w:rPr>
          <w:rFonts w:cs="Arial"/>
        </w:rPr>
      </w:pPr>
    </w:p>
    <w:p w:rsidR="00EB2A7E" w:rsidRPr="00AE1573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  <w:bCs/>
        </w:rPr>
      </w:pPr>
      <w:r w:rsidRPr="00153558">
        <w:rPr>
          <w:rFonts w:cs="Arial"/>
          <w:b/>
        </w:rPr>
        <w:t>4. §</w:t>
      </w:r>
      <w:r w:rsidRPr="00153558">
        <w:rPr>
          <w:rFonts w:cs="Arial"/>
          <w:b/>
          <w:bCs/>
        </w:rPr>
        <w:tab/>
      </w:r>
      <w:r>
        <w:rPr>
          <w:rFonts w:cs="Arial"/>
          <w:bCs/>
        </w:rPr>
        <w:tab/>
      </w:r>
      <w:r w:rsidRPr="00553998">
        <w:rPr>
          <w:rFonts w:cs="Arial"/>
          <w:bCs/>
        </w:rPr>
        <w:t xml:space="preserve">A </w:t>
      </w:r>
      <w:r>
        <w:rPr>
          <w:rFonts w:cs="Arial"/>
          <w:bCs/>
        </w:rPr>
        <w:t>Társulási Tanács a Társulás 201</w:t>
      </w:r>
      <w:r w:rsidR="006A25D1">
        <w:rPr>
          <w:rFonts w:cs="Arial"/>
          <w:bCs/>
        </w:rPr>
        <w:t>7</w:t>
      </w:r>
      <w:r w:rsidRPr="00553998">
        <w:rPr>
          <w:rFonts w:cs="Arial"/>
          <w:bCs/>
        </w:rPr>
        <w:t xml:space="preserve">. évi </w:t>
      </w:r>
      <w:r w:rsidRPr="00AE1573">
        <w:rPr>
          <w:rFonts w:cs="Arial"/>
          <w:bCs/>
        </w:rPr>
        <w:t xml:space="preserve">költségvetésének </w:t>
      </w:r>
    </w:p>
    <w:p w:rsidR="00EB2A7E" w:rsidRPr="00E401D9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</w:t>
      </w:r>
      <w:r w:rsidRPr="00AE1573">
        <w:rPr>
          <w:rFonts w:cs="Arial"/>
        </w:rPr>
        <w:t>)</w:t>
      </w:r>
      <w:r w:rsidRPr="00AE1573">
        <w:rPr>
          <w:rFonts w:cs="Arial"/>
        </w:rPr>
        <w:tab/>
        <w:t>összes bevételét</w:t>
      </w:r>
      <w:r w:rsidRPr="00AE1573">
        <w:rPr>
          <w:rFonts w:cs="Arial"/>
        </w:rPr>
        <w:tab/>
      </w:r>
      <w:r w:rsidRPr="00AE1573">
        <w:rPr>
          <w:rFonts w:cs="Arial"/>
        </w:rPr>
        <w:tab/>
      </w:r>
      <w:r w:rsidRPr="00AE1573">
        <w:rPr>
          <w:rFonts w:cs="Arial"/>
        </w:rPr>
        <w:tab/>
      </w:r>
      <w:r w:rsidR="008F3820">
        <w:rPr>
          <w:rFonts w:cs="Arial"/>
        </w:rPr>
        <w:t>427 587 421</w:t>
      </w:r>
      <w:r w:rsidR="00F93455">
        <w:rPr>
          <w:rFonts w:cs="Arial"/>
        </w:rPr>
        <w:t xml:space="preserve"> Ft</w:t>
      </w:r>
      <w:r w:rsidRPr="00E401D9">
        <w:rPr>
          <w:rFonts w:cs="Arial"/>
        </w:rPr>
        <w:t>-ban,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 w:rsidRPr="00E401D9">
        <w:rPr>
          <w:rFonts w:cs="Arial"/>
        </w:rPr>
        <w:tab/>
      </w:r>
      <w:r w:rsidRPr="00E401D9">
        <w:rPr>
          <w:rFonts w:cs="Arial"/>
        </w:rPr>
        <w:tab/>
        <w:t>b)</w:t>
      </w:r>
      <w:r w:rsidRPr="00E401D9">
        <w:rPr>
          <w:rFonts w:cs="Arial"/>
        </w:rPr>
        <w:tab/>
        <w:t>összes kiadását</w:t>
      </w:r>
      <w:r w:rsidRPr="00E401D9">
        <w:rPr>
          <w:rFonts w:cs="Arial"/>
        </w:rPr>
        <w:tab/>
      </w:r>
      <w:r w:rsidRPr="00E401D9">
        <w:rPr>
          <w:rFonts w:cs="Arial"/>
        </w:rPr>
        <w:tab/>
      </w:r>
      <w:r w:rsidRPr="00E401D9">
        <w:rPr>
          <w:rFonts w:cs="Arial"/>
        </w:rPr>
        <w:tab/>
      </w:r>
      <w:r w:rsidR="008F3820">
        <w:rPr>
          <w:rFonts w:cs="Arial"/>
        </w:rPr>
        <w:t>427 587 421</w:t>
      </w:r>
      <w:r w:rsidR="00F93455">
        <w:rPr>
          <w:rFonts w:cs="Arial"/>
        </w:rPr>
        <w:t xml:space="preserve"> Ft</w:t>
      </w:r>
      <w:r w:rsidRPr="00E401D9">
        <w:rPr>
          <w:rFonts w:cs="Arial"/>
        </w:rPr>
        <w:t>-ban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/>
        <w:jc w:val="both"/>
        <w:rPr>
          <w:rFonts w:cs="Arial"/>
        </w:rPr>
      </w:pPr>
      <w:r w:rsidRPr="00AE1573">
        <w:rPr>
          <w:rFonts w:cs="Arial"/>
        </w:rPr>
        <w:t>állapítja meg.</w:t>
      </w:r>
    </w:p>
    <w:p w:rsidR="00EB2A7E" w:rsidRDefault="00EB2A7E" w:rsidP="008D5BDC">
      <w:pPr>
        <w:tabs>
          <w:tab w:val="left" w:pos="142"/>
        </w:tabs>
        <w:spacing w:after="0" w:line="240" w:lineRule="auto"/>
        <w:ind w:left="142" w:right="23"/>
        <w:jc w:val="both"/>
        <w:rPr>
          <w:rFonts w:cs="Arial"/>
        </w:rPr>
      </w:pPr>
      <w:r>
        <w:rPr>
          <w:rFonts w:cs="Arial"/>
        </w:rPr>
        <w:t>A Társulás több éves kihatással járó feladatra előirányzatokat nem tervezett.</w:t>
      </w:r>
    </w:p>
    <w:p w:rsidR="00EB2A7E" w:rsidRDefault="00EB2A7E" w:rsidP="008D5BDC">
      <w:pPr>
        <w:tabs>
          <w:tab w:val="left" w:pos="142"/>
        </w:tabs>
        <w:spacing w:after="0" w:line="240" w:lineRule="auto"/>
        <w:ind w:left="142" w:right="23"/>
        <w:jc w:val="both"/>
        <w:rPr>
          <w:rFonts w:cs="Arial"/>
        </w:rPr>
      </w:pPr>
      <w:r>
        <w:rPr>
          <w:rFonts w:cs="Arial"/>
        </w:rPr>
        <w:t>A Társulás Európai Uniós támogatással megvalósuló projekttel nem tervezett.</w:t>
      </w:r>
    </w:p>
    <w:p w:rsidR="00854D26" w:rsidRDefault="00854D26" w:rsidP="00DC1D26">
      <w:pPr>
        <w:tabs>
          <w:tab w:val="left" w:pos="567"/>
          <w:tab w:val="left" w:pos="993"/>
        </w:tabs>
        <w:ind w:left="993" w:right="23"/>
        <w:jc w:val="both"/>
        <w:rPr>
          <w:rFonts w:cs="Arial"/>
        </w:rPr>
      </w:pPr>
    </w:p>
    <w:p w:rsidR="00854D26" w:rsidRPr="00854D26" w:rsidRDefault="00854D26" w:rsidP="00DC1D26">
      <w:pPr>
        <w:pStyle w:val="Cmsor2"/>
        <w:tabs>
          <w:tab w:val="left" w:pos="490"/>
        </w:tabs>
        <w:spacing w:before="0"/>
        <w:ind w:right="-2"/>
      </w:pPr>
      <w:r w:rsidRPr="00854D26">
        <w:lastRenderedPageBreak/>
        <w:t>5. Társulások engedélyezett álláslétszáma</w:t>
      </w:r>
    </w:p>
    <w:p w:rsidR="00854D26" w:rsidRPr="00554C1B" w:rsidRDefault="00854D26" w:rsidP="00DC1D26">
      <w:pPr>
        <w:spacing w:after="0" w:line="240" w:lineRule="auto"/>
        <w:jc w:val="both"/>
      </w:pPr>
    </w:p>
    <w:p w:rsidR="00854D26" w:rsidRDefault="00854D26" w:rsidP="00DC1D26">
      <w:pPr>
        <w:spacing w:after="0" w:line="240" w:lineRule="auto"/>
        <w:ind w:left="993" w:hanging="993"/>
        <w:jc w:val="both"/>
      </w:pPr>
      <w:r>
        <w:t>A Pécs és Környéke Szociális és Gyermekjóléti Társulás 201</w:t>
      </w:r>
      <w:r w:rsidR="008F3820">
        <w:t>7</w:t>
      </w:r>
      <w:r>
        <w:t>.évi engedélyezett álláshelye: 0 fő</w:t>
      </w:r>
    </w:p>
    <w:p w:rsidR="00854D26" w:rsidRPr="00554C1B" w:rsidRDefault="00854D26" w:rsidP="00DC1D26">
      <w:pPr>
        <w:spacing w:after="0" w:line="240" w:lineRule="auto"/>
        <w:jc w:val="both"/>
      </w:pPr>
      <w:r>
        <w:t>Az Integrált Nappali Szociális Intézmény 201</w:t>
      </w:r>
      <w:r w:rsidR="008F3820">
        <w:t>7</w:t>
      </w:r>
      <w:r>
        <w:t>.évi engedélyezett álláshelye: 117,5 fő</w:t>
      </w:r>
    </w:p>
    <w:p w:rsidR="00EB2A7E" w:rsidRDefault="00EB2A7E" w:rsidP="00DC1D2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EB2A7E" w:rsidRDefault="00854D26" w:rsidP="00DC1D26">
      <w:pPr>
        <w:pStyle w:val="Cmsor2"/>
        <w:tabs>
          <w:tab w:val="left" w:pos="490"/>
        </w:tabs>
        <w:spacing w:before="0"/>
        <w:ind w:left="1080" w:right="-2" w:hanging="180"/>
      </w:pPr>
      <w:r>
        <w:t>6</w:t>
      </w:r>
      <w:r w:rsidR="00EB2A7E">
        <w:t>. A költségvetés végrehajtásának általános szabályai</w:t>
      </w:r>
    </w:p>
    <w:p w:rsidR="00EB2A7E" w:rsidRDefault="00EB2A7E" w:rsidP="00DC1D2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EB2A7E" w:rsidRDefault="00EB2A7E" w:rsidP="00DC1D26">
      <w:pPr>
        <w:tabs>
          <w:tab w:val="left" w:pos="0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ab/>
        <w:t>5. §</w:t>
      </w:r>
      <w:r>
        <w:rPr>
          <w:rFonts w:cs="Arial"/>
        </w:rPr>
        <w:tab/>
        <w:t xml:space="preserve">A költségvetési gazdálkodás biztonságáért a Tanács, a gazdálkodás szabályszerűségéért az Elnök felelős. </w:t>
      </w:r>
    </w:p>
    <w:p w:rsidR="00EB2A7E" w:rsidRDefault="00EB2A7E" w:rsidP="00DC1D2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EB2A7E" w:rsidRDefault="00EB2A7E" w:rsidP="00DC1D26">
      <w:pPr>
        <w:tabs>
          <w:tab w:val="left" w:pos="0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ab/>
        <w:t>6. §</w:t>
      </w:r>
      <w:r>
        <w:rPr>
          <w:rFonts w:cs="Arial"/>
        </w:rPr>
        <w:tab/>
        <w:t>A gazdálkodás minden területén érvényesíteni kell a takarékos, szigorú gazdálkodás követelményét.</w:t>
      </w:r>
    </w:p>
    <w:p w:rsidR="00EB2A7E" w:rsidRDefault="00EB2A7E" w:rsidP="00DC1D2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 xml:space="preserve">   7. §</w:t>
      </w:r>
      <w:r>
        <w:rPr>
          <w:rFonts w:cs="Arial"/>
        </w:rPr>
        <w:tab/>
        <w:t>(1)</w:t>
      </w:r>
      <w:r>
        <w:rPr>
          <w:rFonts w:cs="Arial"/>
        </w:rPr>
        <w:tab/>
        <w:t>A Társulás gazdálkodása a bevételi előirányzatok tejesítésének kötelezettségét és a kiadási előirányzatok felhasználásának jogosultságát foglalja magába. A költségvetési bevételek a bevételi előirányzatokon felül is teljesíthetőek. A költségvetési kiadások a költségvetésben megállapított, vagy az évközben módosított kiadási előirányzatok mértékéig teljesíthetőek, a kiadási előirányzat nem jár felhasználási kötelezettséggel.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Társulás nevében pénzügyi fedezet hiányában kötelezettség nem vállalható, feladat végrehajtása nem kezdhető meg.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>A bevételi előirányzatok kizárólag azok túlteljesítése esetén növelhetők, a költségvetési bevételek tervezettől történő elmaradása esetén azokat csökkenteni kell.</w:t>
      </w:r>
    </w:p>
    <w:p w:rsidR="00EB2A7E" w:rsidRPr="001451D4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(4</w:t>
      </w:r>
      <w:r w:rsidRPr="001451D4">
        <w:rPr>
          <w:rFonts w:cs="Arial"/>
        </w:rPr>
        <w:t>)</w:t>
      </w:r>
      <w:r w:rsidRPr="001451D4">
        <w:rPr>
          <w:rFonts w:cs="Arial"/>
        </w:rPr>
        <w:tab/>
        <w:t xml:space="preserve">A bevételek teljesülésének elmaradása </w:t>
      </w:r>
      <w:r>
        <w:rPr>
          <w:rFonts w:cs="Arial"/>
        </w:rPr>
        <w:t xml:space="preserve">esetén az Elnök </w:t>
      </w:r>
      <w:r w:rsidRPr="001451D4">
        <w:rPr>
          <w:rFonts w:cs="Arial"/>
        </w:rPr>
        <w:t xml:space="preserve">a kiadási előirányzatok felhasználását </w:t>
      </w:r>
      <w:r>
        <w:rPr>
          <w:rFonts w:cs="Arial"/>
        </w:rPr>
        <w:t xml:space="preserve">a Társulás </w:t>
      </w:r>
      <w:r w:rsidRPr="001451D4">
        <w:rPr>
          <w:rFonts w:cs="Arial"/>
        </w:rPr>
        <w:t>likviditási tervének adataihoz igazodva korlátozza.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(5)</w:t>
      </w:r>
      <w:r>
        <w:rPr>
          <w:rFonts w:cs="Arial"/>
        </w:rPr>
        <w:tab/>
        <w:t>Bevételkiesés esetén – annak mértékére figyelemmel – az Elnök elsősorban a kötelezettséggel nem terhelt egyszeri kiadások, a speciális célú támogatások, a nem kötelező feladatok előirányzatának felhasználását korlátozza.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(6)</w:t>
      </w:r>
      <w:r>
        <w:rPr>
          <w:rFonts w:cs="Arial"/>
        </w:rPr>
        <w:tab/>
        <w:t>Amennyiben év közben a gazdálkodás feltételeiben olyan kedvezőtlen változások következnek be, amelyek a költségvetés végrehajtását alapvetően veszélyeztetik, az Elnök a Társulás költségvetési gazdálkodásának stabilizálása, a likviditás megőrzése érdekében – a Tanács utólagos jóváhagyása mellett – a kötelezettségvállalási (pénzfelhasználási) jogköröket felfüggesztheti vagy korlátozhatja, az elfogadott költségvetés keretein belül a szükséges átmeneti, pénzügyi folyamatokat szigorító intézkedéseket megteheti.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 xml:space="preserve">   8. §</w:t>
      </w:r>
      <w:r>
        <w:rPr>
          <w:rFonts w:cs="Arial"/>
        </w:rPr>
        <w:tab/>
        <w:t>(1)</w:t>
      </w:r>
      <w:r>
        <w:rPr>
          <w:rFonts w:cs="Arial"/>
        </w:rPr>
        <w:tab/>
        <w:t xml:space="preserve">A Társulás év közben keletkező többletbevételei az általános tartalék előirányzatát növelik, kivéve a (2) bekezdésben foglaltakat, vagy ha a többletbevétel felhasználásáról a Tanács másképpen rendelkezik. 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lastRenderedPageBreak/>
        <w:tab/>
        <w:t>(2)</w:t>
      </w:r>
      <w:r>
        <w:rPr>
          <w:rFonts w:cs="Arial"/>
        </w:rPr>
        <w:tab/>
        <w:t>Amennyiben a többletbevétel céljellegű, akkor a meghatározott célhoz kapcsolódó kiadás előirányzatának növelésére használható fel.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EB2A7E" w:rsidRPr="009E755F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>9. §</w:t>
      </w:r>
      <w:r>
        <w:rPr>
          <w:rFonts w:cs="Arial"/>
        </w:rPr>
        <w:tab/>
      </w:r>
      <w:r w:rsidRPr="009E755F">
        <w:rPr>
          <w:rFonts w:cs="Arial"/>
        </w:rPr>
        <w:t>(1)</w:t>
      </w:r>
      <w:r w:rsidRPr="009E755F">
        <w:rPr>
          <w:rFonts w:cs="Arial"/>
        </w:rPr>
        <w:tab/>
        <w:t xml:space="preserve">Pénzügyi </w:t>
      </w:r>
      <w:proofErr w:type="spellStart"/>
      <w:r w:rsidRPr="009E755F">
        <w:rPr>
          <w:rFonts w:cs="Arial"/>
        </w:rPr>
        <w:t>tartalmú</w:t>
      </w:r>
      <w:proofErr w:type="spellEnd"/>
      <w:r w:rsidRPr="009E755F">
        <w:rPr>
          <w:rFonts w:cs="Arial"/>
        </w:rPr>
        <w:t>, a 201</w:t>
      </w:r>
      <w:r w:rsidR="00AA0B12">
        <w:rPr>
          <w:rFonts w:cs="Arial"/>
        </w:rPr>
        <w:t>7</w:t>
      </w:r>
      <w:r w:rsidRPr="009E755F">
        <w:rPr>
          <w:rFonts w:cs="Arial"/>
        </w:rPr>
        <w:t xml:space="preserve">. költségvetési évben, illetve az azt követő években pénzügyi kiadással, elkötelezettséggel járó, valamint a bevételi oldalt csökkentő javaslatot tartalmazó előterjesztések csak a </w:t>
      </w:r>
      <w:r w:rsidRPr="00EF3E67">
        <w:rPr>
          <w:rFonts w:cs="Arial"/>
        </w:rPr>
        <w:t>Pénzügyi és Gazdasági Bizottság</w:t>
      </w:r>
      <w:r w:rsidRPr="009E755F">
        <w:rPr>
          <w:rFonts w:cs="Arial"/>
        </w:rPr>
        <w:t xml:space="preserve"> véleményezésével terjeszthetők a </w:t>
      </w:r>
      <w:r>
        <w:rPr>
          <w:rFonts w:cs="Arial"/>
        </w:rPr>
        <w:t>Tanács</w:t>
      </w:r>
      <w:r w:rsidRPr="009E755F">
        <w:rPr>
          <w:rFonts w:cs="Arial"/>
        </w:rPr>
        <w:t xml:space="preserve"> elé.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 xml:space="preserve">Az előterjesztésekhez kapcsolódó határozati javaslatoknak tartalmazniuk kell, hogy az előirányzat-módosítás egyszeri vagy folyamatos elkötelezettséget jelent-e, valamint meg kell jelölni a többletkiadást ellentételező bevételi forrást is. </w:t>
      </w:r>
    </w:p>
    <w:p w:rsidR="00EB2A7E" w:rsidRPr="009E755F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</w:r>
      <w:r w:rsidRPr="009E755F">
        <w:rPr>
          <w:rFonts w:cs="Arial"/>
        </w:rPr>
        <w:t>Az eredeti költségvetésben nem tervezett feladat végrehajtására vonatkozó előterjesztést csak finanszírozási tervvel, valamint a várható bevételi és kiadási oldalt bemutató részletes költségvetési tervvel lehet elindítani.</w:t>
      </w:r>
    </w:p>
    <w:p w:rsidR="00EB2A7E" w:rsidRPr="009E755F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EB2A7E" w:rsidRPr="00436681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>10</w:t>
      </w:r>
      <w:r w:rsidRPr="001451D4">
        <w:rPr>
          <w:rFonts w:cs="Arial"/>
          <w:b/>
        </w:rPr>
        <w:t>. §</w:t>
      </w:r>
      <w:r>
        <w:rPr>
          <w:rFonts w:cs="Arial"/>
        </w:rPr>
        <w:tab/>
      </w:r>
      <w:r>
        <w:rPr>
          <w:rFonts w:cs="Arial"/>
        </w:rPr>
        <w:tab/>
      </w:r>
      <w:r w:rsidRPr="001451D4">
        <w:rPr>
          <w:rFonts w:cs="Arial"/>
        </w:rPr>
        <w:t>A</w:t>
      </w:r>
      <w:r>
        <w:rPr>
          <w:rFonts w:cs="Arial"/>
        </w:rPr>
        <w:t xml:space="preserve"> 201</w:t>
      </w:r>
      <w:r w:rsidR="00AA0B12">
        <w:rPr>
          <w:rFonts w:cs="Arial"/>
        </w:rPr>
        <w:t>7</w:t>
      </w:r>
      <w:r w:rsidRPr="001451D4">
        <w:rPr>
          <w:rFonts w:cs="Arial"/>
        </w:rPr>
        <w:t>. évi gazdálkodás lebonyolítása során a</w:t>
      </w:r>
      <w:r>
        <w:rPr>
          <w:rFonts w:cs="Arial"/>
        </w:rPr>
        <w:t>z</w:t>
      </w:r>
      <w:r w:rsidRPr="001451D4">
        <w:rPr>
          <w:rFonts w:cs="Arial"/>
        </w:rPr>
        <w:t xml:space="preserve"> előirányzatokhoz igazodó finanszírozás</w:t>
      </w:r>
      <w:r>
        <w:rPr>
          <w:rFonts w:cs="Arial"/>
        </w:rPr>
        <w:t xml:space="preserve">ról a likviditási tervnek megfelelően </w:t>
      </w:r>
      <w:r w:rsidRPr="001451D4">
        <w:rPr>
          <w:rFonts w:cs="Arial"/>
        </w:rPr>
        <w:t>kell gondoskodni.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87" w:right="23" w:hanging="1168"/>
        <w:jc w:val="both"/>
        <w:rPr>
          <w:rFonts w:cs="Arial"/>
        </w:rPr>
      </w:pPr>
      <w:r>
        <w:rPr>
          <w:rFonts w:cs="Arial"/>
          <w:b/>
        </w:rPr>
        <w:t>11</w:t>
      </w:r>
      <w:r w:rsidRPr="00D75FEA">
        <w:rPr>
          <w:rFonts w:cs="Arial"/>
          <w:b/>
        </w:rPr>
        <w:t>. §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 költségvetésben jóváhagyott kiadási előirányzatok 201</w:t>
      </w:r>
      <w:r w:rsidR="00AA0B12">
        <w:rPr>
          <w:rFonts w:cs="Arial"/>
        </w:rPr>
        <w:t>7</w:t>
      </w:r>
      <w:r>
        <w:rPr>
          <w:rFonts w:cs="Arial"/>
        </w:rPr>
        <w:t>. december 31-én meglévő, kötelezettséggel nem terhelt maradványa törlésre kerül.</w:t>
      </w:r>
    </w:p>
    <w:p w:rsidR="00EB2A7E" w:rsidRDefault="00EB2A7E" w:rsidP="00DC1D26">
      <w:pPr>
        <w:tabs>
          <w:tab w:val="left" w:pos="567"/>
        </w:tabs>
        <w:ind w:left="540" w:right="23" w:hanging="720"/>
        <w:jc w:val="both"/>
        <w:rPr>
          <w:rFonts w:cs="Arial"/>
          <w:bCs/>
        </w:rPr>
      </w:pPr>
    </w:p>
    <w:p w:rsidR="00EB2A7E" w:rsidRDefault="00854D26" w:rsidP="00DC1D26">
      <w:pPr>
        <w:pStyle w:val="Cmsor2"/>
        <w:spacing w:before="120"/>
        <w:ind w:left="900"/>
        <w:rPr>
          <w:bCs w:val="0"/>
        </w:rPr>
      </w:pPr>
      <w:r>
        <w:rPr>
          <w:bCs w:val="0"/>
        </w:rPr>
        <w:t>7</w:t>
      </w:r>
      <w:r w:rsidR="00EB2A7E">
        <w:rPr>
          <w:bCs w:val="0"/>
        </w:rPr>
        <w:t>. A költségvetésben tervezett tartalék előirányzatok igénybevétele</w:t>
      </w:r>
    </w:p>
    <w:p w:rsidR="00EB2A7E" w:rsidRDefault="00EB2A7E" w:rsidP="00DC1D26">
      <w:pPr>
        <w:tabs>
          <w:tab w:val="left" w:pos="567"/>
        </w:tabs>
        <w:ind w:left="540" w:right="23" w:hanging="720"/>
        <w:jc w:val="both"/>
        <w:rPr>
          <w:rFonts w:cs="Arial"/>
          <w:bCs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/>
          <w:bCs/>
        </w:rPr>
        <w:t>12. §</w:t>
      </w:r>
      <w:r>
        <w:rPr>
          <w:rFonts w:cs="Arial"/>
        </w:rPr>
        <w:tab/>
        <w:t>(1)</w:t>
      </w:r>
      <w:r>
        <w:rPr>
          <w:rFonts w:cs="Arial"/>
        </w:rPr>
        <w:tab/>
        <w:t xml:space="preserve">Az Általános tartalék felhasználásáról a </w:t>
      </w:r>
      <w:r w:rsidRPr="00DA35D0">
        <w:rPr>
          <w:rFonts w:cs="Arial"/>
        </w:rPr>
        <w:t>Pénzügyi és Gazdasági Bizottság állásfoglalása alapján a Tanács dönt.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keretek és a céltartalékok tekintetében a döntési lehetőséget és a pénzügyi felhasználást korlátozzák a 7. § (2) és (4) – (6) bekezdéseiben foglalt rendelkezések.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 xml:space="preserve">A nem kötött felhasználású céltartalékokra kötelezettséget vállalni a tárgyév november 30-ig lehet. 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</w:r>
    </w:p>
    <w:p w:rsidR="00F93455" w:rsidRDefault="00F93455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F93455" w:rsidRDefault="00F93455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F93455" w:rsidRDefault="00F93455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EB2A7E" w:rsidRDefault="00854D26" w:rsidP="00DC1D26">
      <w:pPr>
        <w:pStyle w:val="Cmsor2"/>
        <w:spacing w:before="120"/>
        <w:ind w:left="900"/>
      </w:pPr>
      <w:r>
        <w:lastRenderedPageBreak/>
        <w:t>8</w:t>
      </w:r>
      <w:r w:rsidR="00EB2A7E">
        <w:t>. A költségvetési szervek gazdálkodására vonatkozó részletes szabályok</w:t>
      </w:r>
    </w:p>
    <w:p w:rsidR="00EB2A7E" w:rsidRDefault="00EB2A7E" w:rsidP="00DC1D26">
      <w:pPr>
        <w:pStyle w:val="szakasz"/>
        <w:tabs>
          <w:tab w:val="left" w:pos="360"/>
          <w:tab w:val="left" w:pos="490"/>
        </w:tabs>
        <w:spacing w:before="0" w:after="0"/>
        <w:ind w:left="0" w:right="-2" w:firstLine="0"/>
        <w:rPr>
          <w:szCs w:val="24"/>
        </w:rPr>
      </w:pPr>
    </w:p>
    <w:p w:rsidR="00EB2A7E" w:rsidRDefault="00EB2A7E" w:rsidP="00DC1D26">
      <w:pPr>
        <w:pStyle w:val="szakasz"/>
        <w:tabs>
          <w:tab w:val="left" w:pos="360"/>
          <w:tab w:val="left" w:pos="490"/>
        </w:tabs>
        <w:spacing w:before="0" w:after="0"/>
        <w:ind w:left="0" w:right="-2" w:firstLine="0"/>
        <w:rPr>
          <w:szCs w:val="24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 xml:space="preserve">  13. §</w:t>
      </w:r>
      <w:r>
        <w:rPr>
          <w:rFonts w:cs="Arial"/>
        </w:rPr>
        <w:tab/>
        <w:t>(1)</w:t>
      </w:r>
      <w:r>
        <w:rPr>
          <w:rFonts w:cs="Arial"/>
        </w:rPr>
        <w:tab/>
        <w:t xml:space="preserve">A költségvetési szerv vezetője felelős </w:t>
      </w:r>
    </w:p>
    <w:p w:rsidR="00EB2A7E" w:rsidRDefault="00EB2A7E" w:rsidP="00DC1D2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65275C">
        <w:rPr>
          <w:rFonts w:cs="Arial"/>
          <w:bCs/>
        </w:rPr>
        <w:t>a)</w:t>
      </w:r>
      <w:r w:rsidRPr="0065275C">
        <w:rPr>
          <w:rFonts w:cs="Arial"/>
          <w:bCs/>
        </w:rPr>
        <w:tab/>
      </w:r>
      <w:r>
        <w:rPr>
          <w:rFonts w:cs="Arial"/>
        </w:rPr>
        <w:t xml:space="preserve">az alapító okiratban előírt tevékenységek jogszabályban, költségvetésben foglaltaknak, és az irányító szerv által közvetlenül meghatározott követelményeknek és feltételeknek megfelelő ellátásáért, </w:t>
      </w:r>
    </w:p>
    <w:p w:rsidR="00EB2A7E" w:rsidRDefault="00EB2A7E" w:rsidP="00DC1D2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b)</w:t>
      </w:r>
      <w:r>
        <w:rPr>
          <w:rFonts w:cs="Arial"/>
        </w:rPr>
        <w:tab/>
        <w:t xml:space="preserve">a költségvetési szerv működésében és gazdálkodásában a gazdaságosság, a hatékonyság és az eredményesség követelményeinek érvényesítéséért, </w:t>
      </w:r>
    </w:p>
    <w:p w:rsidR="00EB2A7E" w:rsidRDefault="00EB2A7E" w:rsidP="00DC1D2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c)</w:t>
      </w:r>
      <w:r>
        <w:rPr>
          <w:rFonts w:cs="Arial"/>
        </w:rPr>
        <w:tab/>
        <w:t xml:space="preserve">a gazdálkodási lehetőségek és a kötelezettségvállalások összhangjáért, </w:t>
      </w:r>
    </w:p>
    <w:p w:rsidR="00EB2A7E" w:rsidRDefault="00EB2A7E" w:rsidP="00DC1D2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d)</w:t>
      </w:r>
      <w:r>
        <w:rPr>
          <w:rFonts w:cs="Arial"/>
        </w:rPr>
        <w:tab/>
        <w:t xml:space="preserve">a költségvetési szerv vagyonkezelésébe, használatába adott, és a tulajdonában lévő vagyonnal kapcsolatosan a vagyonkezelői, tulajdonosi jogok rendeltetésszerű gyakorlásáért, </w:t>
      </w:r>
    </w:p>
    <w:p w:rsidR="00EB2A7E" w:rsidRDefault="00EB2A7E" w:rsidP="00DC1D2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e)</w:t>
      </w:r>
      <w:r>
        <w:rPr>
          <w:rFonts w:cs="Arial"/>
        </w:rPr>
        <w:tab/>
        <w:t xml:space="preserve">a költségvetési szerv belső kontrollrendszerének és az annak részét képező belső ellenőrzés megszervezéséért és hatékony működtetéséért, és </w:t>
      </w:r>
    </w:p>
    <w:p w:rsidR="00EB2A7E" w:rsidRDefault="00EB2A7E" w:rsidP="00DC1D2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f)</w:t>
      </w:r>
      <w:r>
        <w:rPr>
          <w:rFonts w:cs="Arial"/>
        </w:rPr>
        <w:tab/>
        <w:t>a szakmai és pénzügyi monitoring rendszer folyamatos működtetéséért, a tervezési, beszámolási, valamint a közérdekű és közérdekből nyilvános adatok szolgáltatására vonatkozó kötelezettség teljesítéséért, annak teljességéért és hitelességéért, továbbá a számviteli rendért.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költségvetési szerv vezetője a feladatváltozás miatt megüresedett álláshelyeket nem töltheti be, az ebből eredő megtakarításokat még átmenetileg sem használhatja fel.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>Az intézményi költségvetés végrehajtása során az önállóan működő költségvetési szerv vezetője fizetési kötelezettséget a jóváhagyott kiadási előirányzatok mértékéig vállalhat és kifizetéseket is ezen összeghatárig rendelhet el. A saját bevételből tervezett kiadás teljesítésére bevételi elmaradás esetén, annak mértékében nem vállalható kötelezettség.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Az előirányzatok túllépése esetén a fenntartó az intézményvezető beszámoltatását és felelősségre vonását kezdeményezi.</w:t>
      </w:r>
    </w:p>
    <w:p w:rsidR="00EB2A7E" w:rsidRDefault="00EB2A7E" w:rsidP="00DC1D26">
      <w:pPr>
        <w:pStyle w:val="szakasz"/>
        <w:tabs>
          <w:tab w:val="left" w:pos="360"/>
          <w:tab w:val="left" w:pos="490"/>
        </w:tabs>
        <w:spacing w:before="0" w:after="0"/>
        <w:ind w:left="0" w:right="-2" w:firstLine="0"/>
        <w:rPr>
          <w:szCs w:val="24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89" w:right="23" w:hanging="1170"/>
        <w:jc w:val="both"/>
        <w:rPr>
          <w:rFonts w:cs="Arial"/>
        </w:rPr>
      </w:pPr>
      <w:r>
        <w:rPr>
          <w:rFonts w:cs="Arial"/>
          <w:b/>
          <w:bCs/>
        </w:rPr>
        <w:t>14. §</w:t>
      </w:r>
      <w:r>
        <w:rPr>
          <w:rFonts w:cs="Arial"/>
        </w:rPr>
        <w:t>(1)</w:t>
      </w:r>
      <w:r>
        <w:rPr>
          <w:rFonts w:cs="Arial"/>
        </w:rPr>
        <w:tab/>
        <w:t>A költségvetési szerv a jóváhagyott előző évi pénzmaradványát a bevételi- és kiadási oldal azonos összegű saját hatáskörű előirányzat-módosítása után használhatja fel.</w:t>
      </w:r>
    </w:p>
    <w:p w:rsidR="00EB2A7E" w:rsidRDefault="00EB2A7E" w:rsidP="00DC1D26">
      <w:pPr>
        <w:tabs>
          <w:tab w:val="left" w:pos="567"/>
          <w:tab w:val="left" w:pos="993"/>
        </w:tabs>
        <w:ind w:left="992" w:right="23" w:hanging="992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személyi juttatás előirányzat tervezése során az intézmény köteles a rendszeres személyi juttatásokat a szükséges mértékben megtervezni. A rendszeres személyi juttatásokból átcsoportosítani csak abban az esetben lehet, ha a megmaradó előirányzat elegendő a rendszeres juttatások kifizetésének fedezetére.</w:t>
      </w:r>
    </w:p>
    <w:p w:rsidR="00F93455" w:rsidRDefault="00F93455" w:rsidP="00DC1D26">
      <w:pPr>
        <w:tabs>
          <w:tab w:val="left" w:pos="567"/>
          <w:tab w:val="left" w:pos="993"/>
        </w:tabs>
        <w:ind w:left="992" w:right="23" w:hanging="992"/>
        <w:jc w:val="both"/>
        <w:rPr>
          <w:rFonts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lastRenderedPageBreak/>
        <w:tab/>
        <w:t>(3)</w:t>
      </w:r>
      <w:r>
        <w:rPr>
          <w:rFonts w:cs="Arial"/>
        </w:rPr>
        <w:tab/>
        <w:t>A költségvetési szervek az alábbiakban felsorolt közüzemi díjak (melyeket a költségvetés bruttó összegben tartalmaz) kiegyenlítésének kötelesek eleget tenni:</w:t>
      </w:r>
    </w:p>
    <w:p w:rsidR="00EB2A7E" w:rsidRDefault="00EB2A7E" w:rsidP="00DC1D26">
      <w:pPr>
        <w:tabs>
          <w:tab w:val="left" w:pos="567"/>
          <w:tab w:val="left" w:pos="993"/>
        </w:tabs>
        <w:spacing w:after="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a)</w:t>
      </w:r>
      <w:r>
        <w:rPr>
          <w:rFonts w:cs="Arial"/>
        </w:rPr>
        <w:tab/>
        <w:t>gázenergia-szolgáltatás díja,</w:t>
      </w:r>
    </w:p>
    <w:p w:rsidR="00EB2A7E" w:rsidRDefault="00EB2A7E" w:rsidP="00DC1D26">
      <w:pPr>
        <w:tabs>
          <w:tab w:val="left" w:pos="567"/>
          <w:tab w:val="left" w:pos="993"/>
        </w:tabs>
        <w:spacing w:after="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b)</w:t>
      </w:r>
      <w:r>
        <w:rPr>
          <w:rFonts w:cs="Arial"/>
        </w:rPr>
        <w:tab/>
        <w:t>villamosenergia-szolgáltatás díja,</w:t>
      </w:r>
    </w:p>
    <w:p w:rsidR="00EB2A7E" w:rsidRDefault="00EB2A7E" w:rsidP="00DC1D26">
      <w:pPr>
        <w:tabs>
          <w:tab w:val="left" w:pos="567"/>
          <w:tab w:val="left" w:pos="993"/>
        </w:tabs>
        <w:spacing w:after="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c)</w:t>
      </w:r>
      <w:r>
        <w:rPr>
          <w:rFonts w:cs="Arial"/>
        </w:rPr>
        <w:tab/>
      </w:r>
      <w:proofErr w:type="spellStart"/>
      <w:r>
        <w:rPr>
          <w:rFonts w:cs="Arial"/>
        </w:rPr>
        <w:t>távhő</w:t>
      </w:r>
      <w:proofErr w:type="spellEnd"/>
      <w:r>
        <w:rPr>
          <w:rFonts w:cs="Arial"/>
        </w:rPr>
        <w:t>- melegvíz-szolgáltatás díja,</w:t>
      </w:r>
    </w:p>
    <w:p w:rsidR="00EB2A7E" w:rsidRDefault="00EB2A7E" w:rsidP="00DC1D26">
      <w:pPr>
        <w:tabs>
          <w:tab w:val="left" w:pos="567"/>
          <w:tab w:val="left" w:pos="993"/>
        </w:tabs>
        <w:spacing w:after="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d)</w:t>
      </w:r>
      <w:r>
        <w:rPr>
          <w:rFonts w:cs="Arial"/>
        </w:rPr>
        <w:tab/>
        <w:t>víz- és csatornadíjak,</w:t>
      </w:r>
    </w:p>
    <w:p w:rsidR="00EB2A7E" w:rsidRDefault="00EB2A7E" w:rsidP="00DC1D26">
      <w:pPr>
        <w:tabs>
          <w:tab w:val="left" w:pos="567"/>
          <w:tab w:val="left" w:pos="993"/>
        </w:tabs>
        <w:spacing w:after="0" w:line="240" w:lineRule="auto"/>
        <w:ind w:left="1410" w:right="23" w:hanging="141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e)</w:t>
      </w:r>
      <w:r>
        <w:rPr>
          <w:rFonts w:cs="Arial"/>
        </w:rPr>
        <w:tab/>
        <w:t>vásárolt élelmezés,</w:t>
      </w:r>
    </w:p>
    <w:p w:rsidR="00EB2A7E" w:rsidRDefault="00EB2A7E" w:rsidP="00DC1D26">
      <w:pPr>
        <w:tabs>
          <w:tab w:val="left" w:pos="567"/>
          <w:tab w:val="left" w:pos="993"/>
        </w:tabs>
        <w:spacing w:after="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f)</w:t>
      </w:r>
      <w:r>
        <w:rPr>
          <w:rFonts w:cs="Arial"/>
        </w:rPr>
        <w:tab/>
        <w:t>szemétszállítás,</w:t>
      </w:r>
    </w:p>
    <w:p w:rsidR="00EB2A7E" w:rsidRDefault="00EB2A7E" w:rsidP="00DC1D26">
      <w:pPr>
        <w:tabs>
          <w:tab w:val="left" w:pos="567"/>
          <w:tab w:val="left" w:pos="993"/>
        </w:tabs>
        <w:spacing w:after="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g)   rovarírtás.</w:t>
      </w:r>
    </w:p>
    <w:p w:rsidR="00EB2A7E" w:rsidRDefault="00EB2A7E" w:rsidP="00DC1D26">
      <w:pPr>
        <w:tabs>
          <w:tab w:val="left" w:pos="567"/>
          <w:tab w:val="left" w:pos="993"/>
        </w:tabs>
        <w:spacing w:after="0" w:line="240" w:lineRule="auto"/>
        <w:ind w:left="993" w:right="23" w:hanging="993"/>
        <w:jc w:val="both"/>
        <w:rPr>
          <w:rFonts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(4)</w:t>
      </w:r>
      <w:r>
        <w:rPr>
          <w:rFonts w:cs="Arial"/>
        </w:rPr>
        <w:tab/>
        <w:t>Amennyiben az intézmény működése során – a rendes működésből adódó felhasználáson túl – nem indokolható energiafelhasználás mutatható ki, a fenntartó az intézményvezető beszámoltatását és indokolt esetben felelősségre vonását kezdeményezi.</w:t>
      </w:r>
    </w:p>
    <w:p w:rsidR="00EB2A7E" w:rsidRDefault="00EB2A7E" w:rsidP="00DC1D26">
      <w:pPr>
        <w:tabs>
          <w:tab w:val="left" w:pos="540"/>
          <w:tab w:val="left" w:pos="993"/>
        </w:tabs>
        <w:ind w:left="993" w:right="23" w:hanging="633"/>
        <w:jc w:val="both"/>
        <w:rPr>
          <w:rFonts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 xml:space="preserve">  15. §</w:t>
      </w:r>
      <w:r>
        <w:rPr>
          <w:rFonts w:cs="Arial"/>
        </w:rPr>
        <w:tab/>
        <w:t>(1)</w:t>
      </w:r>
      <w:r>
        <w:rPr>
          <w:rFonts w:cs="Arial"/>
        </w:rPr>
        <w:tab/>
        <w:t>Pénzügyi fedezet, előirányzat hiányában a költségvetési szerv, intézmény vezetője kötelezettséget nem vállalhat, feladat végrehajtását nem kezdheti el.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 w:rsidRPr="00BE708C">
        <w:rPr>
          <w:rFonts w:cs="Arial"/>
        </w:rPr>
        <w:tab/>
        <w:t>(2)</w:t>
      </w:r>
      <w:r w:rsidRPr="00BE708C">
        <w:rPr>
          <w:rFonts w:cs="Arial"/>
        </w:rPr>
        <w:tab/>
        <w:t xml:space="preserve">Több év kiadási előirányzatait terhelő kötelezettséget vállalni – kivéve a költségvetési szerv alapvető közszolgáltatásokkal történő ellátásához kapcsolódó szerződések megkötését - csak a </w:t>
      </w:r>
      <w:r>
        <w:rPr>
          <w:rFonts w:cs="Arial"/>
        </w:rPr>
        <w:t>Tanács</w:t>
      </w:r>
      <w:r w:rsidRPr="00BE708C">
        <w:rPr>
          <w:rFonts w:cs="Arial"/>
        </w:rPr>
        <w:t xml:space="preserve"> előzetes engedélyével lehet. A kötelezettségvállalás fedezetét a várható teljesítési időpontokhoz igazodóan kell a költségvetési szerv költségvetésében előirányozni.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 w:rsidRPr="00BE708C">
        <w:rPr>
          <w:rFonts w:cs="Arial"/>
        </w:rPr>
        <w:tab/>
        <w:t>(3)</w:t>
      </w:r>
      <w:r w:rsidRPr="00BE708C">
        <w:rPr>
          <w:rFonts w:cs="Arial"/>
        </w:rPr>
        <w:tab/>
        <w:t xml:space="preserve">Utófinanszírozással megvalósuló pályázatok kizárólag a </w:t>
      </w:r>
      <w:r>
        <w:rPr>
          <w:rFonts w:cs="Arial"/>
        </w:rPr>
        <w:t>Tanács</w:t>
      </w:r>
      <w:r w:rsidRPr="00BE708C">
        <w:rPr>
          <w:rFonts w:cs="Arial"/>
        </w:rPr>
        <w:t xml:space="preserve"> előzetes hozzájárulásával nyújthatók be. </w:t>
      </w:r>
      <w:r>
        <w:rPr>
          <w:rFonts w:cs="Arial"/>
        </w:rPr>
        <w:t xml:space="preserve">Az előfinanszírozást elsősorban az intézmény saját bevételeiből kell biztosítani. </w:t>
      </w:r>
      <w:r w:rsidRPr="00BE708C">
        <w:rPr>
          <w:rFonts w:cs="Arial"/>
        </w:rPr>
        <w:t>A pályázati forrásból finanszírozott kiadásokat a költségvetési szerv köteles elkülöníteni a könyvelésében, a bizonylatokon egyértelműen megjelölni a pál</w:t>
      </w:r>
      <w:r>
        <w:rPr>
          <w:rFonts w:cs="Arial"/>
        </w:rPr>
        <w:t>yázathoz kapcsolódó azonosítót.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/>
        <w:jc w:val="both"/>
        <w:rPr>
          <w:rFonts w:cs="Arial"/>
        </w:rPr>
      </w:pPr>
      <w:r w:rsidRPr="00BE708C">
        <w:rPr>
          <w:rFonts w:cs="Arial"/>
        </w:rPr>
        <w:t>Saját forrás csak a költségvetési szerv tárgyévi költségvetésében rendelkezésre álló szabad előirányzat mértékéig vállalható. Az elkülönített pályázati támogatások kizárólag az adott cél szerint használhatók fel, a pályázathoz kapcsolódó valamennyi kiadást a támogatásból kell finanszírozni.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 w:rsidRPr="00BE708C">
        <w:rPr>
          <w:rFonts w:cs="Arial"/>
        </w:rPr>
        <w:tab/>
        <w:t>(</w:t>
      </w:r>
      <w:r>
        <w:rPr>
          <w:rFonts w:cs="Arial"/>
        </w:rPr>
        <w:t>4)</w:t>
      </w:r>
      <w:r>
        <w:rPr>
          <w:rFonts w:cs="Arial"/>
        </w:rPr>
        <w:tab/>
        <w:t>Elszámolási kötelezettség terheli az intézményeket a részben már az eredeti költségvetésben szereplő, részben a később leosztásra kerülő normatív, kötött felhasználású támogatások esetében. A céljelleggel megállapított előirányzatok következő évre áthúzódó, kötelezettséggel nem terhelt maradványa törlésre kerül.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</w:r>
    </w:p>
    <w:p w:rsidR="00F93455" w:rsidRDefault="00F93455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F93455" w:rsidRDefault="00F93455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F93455" w:rsidRDefault="00F93455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  16</w:t>
      </w:r>
      <w:r w:rsidRPr="003252FD">
        <w:rPr>
          <w:rFonts w:cs="Arial"/>
          <w:b/>
        </w:rPr>
        <w:t>. §</w:t>
      </w:r>
      <w:r>
        <w:rPr>
          <w:rFonts w:cs="Arial"/>
        </w:rPr>
        <w:tab/>
        <w:t>(1)</w:t>
      </w:r>
      <w:r>
        <w:rPr>
          <w:rFonts w:cs="Arial"/>
        </w:rPr>
        <w:tab/>
        <w:t xml:space="preserve">A költségvetési szerv vezetője köteles a jogszabály által előírt, saját hatáskörben végrehajtott előirányzat-módosításokat a Pécs Városi Költségvetési Elszámoló Szervezet (a továbbiakban: Elszámolóház) Pénzügyi, Költségvetési és Kontrolling Osztályához eljuttatni nemleges esetben is minden hónap 15. napjáig. 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Tanács az intézményi saját hatáskörű előirányzat-módosítások figyelembevételével dönt a költségvetési határozat szükséges módosításáról.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>A saját hatáskörben végrehajtott előirányzat-módosítások többlet-támogatási igényt sem a folyó költségvetési évben, sem az azt követő években nem eredményezhetnek.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 w:rsidRPr="00BE708C">
        <w:rPr>
          <w:rFonts w:cs="Arial"/>
        </w:rPr>
        <w:tab/>
        <w:t>(4)</w:t>
      </w:r>
      <w:r w:rsidRPr="00BE708C">
        <w:rPr>
          <w:rFonts w:cs="Arial"/>
        </w:rPr>
        <w:tab/>
        <w:t>Az Áht. által meghatározott előirányzat-csoportok (működési, felhalmozási, valamint a kölcsönök) között átcsoportosítást a költségvetési szervek saját hatáskörben nem hajthatnak végre.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(5</w:t>
      </w:r>
      <w:r w:rsidRPr="00BE708C">
        <w:rPr>
          <w:rFonts w:cs="Arial"/>
        </w:rPr>
        <w:t>)</w:t>
      </w:r>
      <w:r w:rsidRPr="00BE708C">
        <w:rPr>
          <w:rFonts w:cs="Arial"/>
        </w:rPr>
        <w:tab/>
      </w:r>
      <w:r w:rsidRPr="00BE708C">
        <w:rPr>
          <w:rFonts w:cs="Arial"/>
          <w:i/>
          <w:iCs/>
        </w:rPr>
        <w:t>A</w:t>
      </w:r>
      <w:r w:rsidRPr="00BE708C">
        <w:rPr>
          <w:rFonts w:cs="Arial"/>
        </w:rPr>
        <w:t>z előirányzat-csoportokon belül (működési, felhalmozási, valamint a kölcsönök) az Áht. által meghatározott kiemelt előirányzatok között a költségvetési szerv saját hatáskörben hajthat végre átcsoportosítást, a költségvetési főösszeg változatlansága mellett.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(6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 xml:space="preserve">Az előirányzat csoportokon belül végrehajtott átcsoportosítás nem irányulhat a személyi juttatások előirányzatainak növelésére, kivéve, ha a </w:t>
      </w:r>
      <w:r>
        <w:rPr>
          <w:rFonts w:cs="Arial"/>
        </w:rPr>
        <w:t>Tanács</w:t>
      </w:r>
      <w:r w:rsidRPr="00BE708C">
        <w:rPr>
          <w:rFonts w:cs="Arial"/>
        </w:rPr>
        <w:t xml:space="preserve"> azt engedélyezi az előirányzatok jóváhagyásakor még nem ismert jogszabályváltozás miatt.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(7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>Előirányzat módosítás, átcsoportosítás esetében mindig meg kell jelölni a költségvetési előirányzatokba véglegesen beépülő (tartós) előirányzat módosításokat.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(8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 xml:space="preserve">Az Áht. által meghatározott kiemelt előirányzatokon belül a dologi és egyéb folyó kiadások előirányzatai között tervezett, </w:t>
      </w:r>
      <w:r>
        <w:rPr>
          <w:rFonts w:cs="Arial"/>
        </w:rPr>
        <w:t>13</w:t>
      </w:r>
      <w:r w:rsidRPr="00BE708C">
        <w:rPr>
          <w:rFonts w:cs="Arial"/>
        </w:rPr>
        <w:t>. melléklet szerinti kiemelt üzemeltetési előirányzatok között a költségvetési szerv saját hatáskörben előirányzat átcsoportosítást nem hajthat végre.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 xml:space="preserve">  17</w:t>
      </w:r>
      <w:r w:rsidRPr="00BE708C">
        <w:rPr>
          <w:rFonts w:cs="Arial"/>
          <w:b/>
        </w:rPr>
        <w:t>.§</w:t>
      </w:r>
      <w:r w:rsidRPr="00BE708C">
        <w:rPr>
          <w:rFonts w:cs="Arial"/>
          <w:b/>
        </w:rPr>
        <w:tab/>
      </w:r>
      <w:r w:rsidRPr="00BE708C">
        <w:rPr>
          <w:rFonts w:cs="Arial"/>
        </w:rPr>
        <w:t>(1)</w:t>
      </w:r>
      <w:r w:rsidRPr="00BE708C">
        <w:rPr>
          <w:rFonts w:cs="Arial"/>
        </w:rPr>
        <w:tab/>
        <w:t xml:space="preserve">A költségvetési szerv </w:t>
      </w:r>
      <w:r>
        <w:rPr>
          <w:rFonts w:cs="Arial"/>
        </w:rPr>
        <w:t>a közhatalmi bevételek, az intézményi működési bevételek és a felhalmozási bevételek eredeti, vagy – ha a bevételek tervezettől történő elmaradása miatt csökkentették – módosított bevételi előirányzatán felüli többletbevétel felhasználása a (2) – (5</w:t>
      </w:r>
      <w:r w:rsidRPr="00BE708C">
        <w:rPr>
          <w:rFonts w:cs="Arial"/>
        </w:rPr>
        <w:t xml:space="preserve">) bekezdésekben foglaltak szerint történhet. 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 w:rsidRPr="00BE708C">
        <w:rPr>
          <w:rFonts w:cs="Arial"/>
        </w:rPr>
        <w:tab/>
        <w:t>(2)</w:t>
      </w:r>
      <w:r w:rsidRPr="00BE708C">
        <w:rPr>
          <w:rFonts w:cs="Arial"/>
        </w:rPr>
        <w:tab/>
        <w:t xml:space="preserve">Az intézmények </w:t>
      </w:r>
      <w:r>
        <w:rPr>
          <w:rFonts w:cs="Arial"/>
        </w:rPr>
        <w:t xml:space="preserve">a közhatalmi többletbevételekkel előirányzataikat </w:t>
      </w:r>
      <w:r w:rsidRPr="00BE708C">
        <w:rPr>
          <w:rFonts w:cs="Arial"/>
        </w:rPr>
        <w:t>saját hatáskörben</w:t>
      </w:r>
      <w:r>
        <w:rPr>
          <w:rFonts w:cs="Arial"/>
        </w:rPr>
        <w:t xml:space="preserve"> módosíthatják, melyről kötelesek a Tanácsot tájékoztatni a saját hatáskörű előirányzat módosításra vonatkozó általános szabályok szerint.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 xml:space="preserve">Az intézmények </w:t>
      </w:r>
      <w:r>
        <w:rPr>
          <w:rFonts w:cs="Arial"/>
        </w:rPr>
        <w:t xml:space="preserve">az elért intézményi működési többletbevételeikkel éves szinten </w:t>
      </w:r>
      <w:r w:rsidRPr="00BE708C">
        <w:rPr>
          <w:rFonts w:cs="Arial"/>
        </w:rPr>
        <w:t>az er</w:t>
      </w:r>
      <w:r>
        <w:rPr>
          <w:rFonts w:cs="Arial"/>
        </w:rPr>
        <w:t>edeti költségvetési főösszegük 5</w:t>
      </w:r>
      <w:r w:rsidRPr="00BE708C">
        <w:rPr>
          <w:rFonts w:cs="Arial"/>
        </w:rPr>
        <w:t xml:space="preserve"> %-áig saját hatáskörben módosíthatják költségvetésüket</w:t>
      </w:r>
      <w:r>
        <w:rPr>
          <w:rFonts w:cs="Arial"/>
        </w:rPr>
        <w:t>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(4)</w:t>
      </w:r>
      <w:r>
        <w:rPr>
          <w:rFonts w:cs="Arial"/>
        </w:rPr>
        <w:tab/>
        <w:t>A (3</w:t>
      </w:r>
      <w:r w:rsidRPr="00BE708C">
        <w:rPr>
          <w:rFonts w:cs="Arial"/>
        </w:rPr>
        <w:t xml:space="preserve">) bekezdésben meghatározott mérték feletti többletbevétel kizárólag a </w:t>
      </w:r>
      <w:r>
        <w:rPr>
          <w:rFonts w:cs="Arial"/>
        </w:rPr>
        <w:t>Tanács</w:t>
      </w:r>
      <w:r w:rsidRPr="00BE708C">
        <w:rPr>
          <w:rFonts w:cs="Arial"/>
        </w:rPr>
        <w:t xml:space="preserve"> hatáskörében végrehajtott előirányzat-módosítás után használható fel. 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lastRenderedPageBreak/>
        <w:tab/>
        <w:t>(5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>A (2) - (</w:t>
      </w:r>
      <w:r>
        <w:rPr>
          <w:rFonts w:cs="Arial"/>
        </w:rPr>
        <w:t>4</w:t>
      </w:r>
      <w:r w:rsidRPr="00BE708C">
        <w:rPr>
          <w:rFonts w:cs="Arial"/>
        </w:rPr>
        <w:t xml:space="preserve">) bekezdésben meghatározott esetekben az irányító szerv hatáskörében az előirányzat módosításra utólag, a költségvetési szerv adatszolgáltatása alapján kerül sor. 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(6)</w:t>
      </w:r>
      <w:r>
        <w:rPr>
          <w:rFonts w:cs="Arial"/>
        </w:rPr>
        <w:tab/>
        <w:t>Az intézmények által elért felhalmozási többletbevételi előirányzataik kizárólag a Tanács hatáskörében végrehajtott előirányzat módosítás után használhatók fel.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(7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>Amennyiben a többletbevétel felhasználása a személyi juttatások előirányzatának növelésére irányul, részletes indoklással kell azt alátámasztani. A többletbevétel saját hatáskörben végrehajtott előirányzat módosítással nem fordítható illetményemelésre, vagy a meglévő létszám határozatlan időre szóló foglalkoztatással történő növelésére.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(8)</w:t>
      </w:r>
      <w:r>
        <w:rPr>
          <w:rFonts w:cs="Arial"/>
        </w:rPr>
        <w:tab/>
      </w:r>
      <w:r w:rsidRPr="00BE708C">
        <w:rPr>
          <w:rFonts w:cs="Arial"/>
        </w:rPr>
        <w:t xml:space="preserve">Többletbevételek terhére kötelezettséget csak oly módon lehet vállalni, hogy a pénzeszközök intézményi költségvetési számlán történő jóváírása megelőzze a kötelezettségvállalás dátumát. </w:t>
      </w:r>
    </w:p>
    <w:p w:rsidR="00EB2A7E" w:rsidRDefault="00EB2A7E" w:rsidP="00DC1D26">
      <w:pPr>
        <w:tabs>
          <w:tab w:val="left" w:pos="360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 xml:space="preserve">   (9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>A többletbevételek felhasználását az intézmények kötelesek elkülönítetten kimutatni.</w:t>
      </w:r>
    </w:p>
    <w:p w:rsidR="00EB2A7E" w:rsidRPr="00BE708C" w:rsidRDefault="00EB2A7E" w:rsidP="00DC1D26">
      <w:pPr>
        <w:tabs>
          <w:tab w:val="left" w:pos="360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(10)</w:t>
      </w:r>
      <w:r>
        <w:rPr>
          <w:rFonts w:cs="Arial"/>
        </w:rPr>
        <w:tab/>
        <w:t>A többletbevételhez kapcsolódó előirányzat módosítást az intézményvezető köteles kezdeményezni.</w:t>
      </w:r>
    </w:p>
    <w:p w:rsidR="00EB2A7E" w:rsidRPr="00BE708C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EB2A7E" w:rsidRPr="004F3B38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/>
        </w:rPr>
      </w:pPr>
      <w:r>
        <w:rPr>
          <w:rFonts w:cs="Arial"/>
          <w:b/>
        </w:rPr>
        <w:t xml:space="preserve">  18</w:t>
      </w:r>
      <w:r w:rsidRPr="00E2728E">
        <w:rPr>
          <w:rFonts w:cs="Arial"/>
          <w:b/>
        </w:rPr>
        <w:t>. §</w:t>
      </w:r>
      <w:r>
        <w:rPr>
          <w:rFonts w:cs="Arial"/>
        </w:rPr>
        <w:tab/>
        <w:t>(1)</w:t>
      </w:r>
      <w:r>
        <w:rPr>
          <w:rFonts w:cs="Arial"/>
        </w:rPr>
        <w:tab/>
        <w:t>A költségvetési szerv szellemi és anyagi infrastruktúráját magáncélra, meghatározott feladat elvégzésére igénybe vevő számára a költségvetési szerv köteles térítést előírni a felhasználás, illetve az igénybevétel alapján felmerült közvetlen és közvetett költségek figyelembevételével.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Amennyiben a költségvetési szerv meghatározott feladat ellátására eseti bevételhez jut vagy támogatásban részesül, az ezzel összefüggésben ténylegesen felmerült költségeket úgy kell megosztani, hogy az a felmerült közvetlen költségek mellett fedezetet nyújtson az intézményüzemeltetési, fenntartási költségek arányos részére is.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</w:r>
      <w:r w:rsidRPr="00DA35D0">
        <w:rPr>
          <w:rFonts w:cs="Arial"/>
        </w:rPr>
        <w:t>Az intézmények egyéb saját bevételei közül a helyiség-bérbeadásból, származó bevétel 25 %-át karbantartásra vagy felújításra kell fordítani.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(4)</w:t>
      </w:r>
      <w:r>
        <w:rPr>
          <w:rFonts w:cs="Arial"/>
        </w:rPr>
        <w:tab/>
        <w:t>Az (1)-(3) bekezdés figyelembevételével a költségek és a térítés megállapításának rendjét és mértékét belső szabályzatban kell rögzíteni.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(5)</w:t>
      </w:r>
      <w:r>
        <w:rPr>
          <w:rFonts w:cs="Arial"/>
        </w:rPr>
        <w:tab/>
        <w:t>A költségvetési szervek a működésükhöz rendelt ingó- és ingatlanvagyon hasznosításából származó bevételt nem engedhetik át az intézményhez kapcsolódó alapítványok és a nem Társulás által alapított költségvetési szervek részére.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(6)</w:t>
      </w:r>
      <w:r>
        <w:rPr>
          <w:rFonts w:cs="Arial"/>
        </w:rPr>
        <w:tab/>
        <w:t xml:space="preserve">A saját bevételből tervezett kiadások kizárólag a bevételek teljesítésének üteme szerint teljesíthetők, a saját bevétel elmaradásának időarányos mértékével a költségvetési kiadások és bevételek előirányzatait csökkenteni kell. 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lastRenderedPageBreak/>
        <w:tab/>
        <w:t>(7) Az alkalmazotti és a vendégétkeztetés bevételei és kiadásai az intézmény költségvetésén nem futtathatja át, a tételeket a költségvetés nem tartalmazhatja.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>19</w:t>
      </w:r>
      <w:r w:rsidRPr="002950E3">
        <w:rPr>
          <w:rFonts w:cs="Arial"/>
          <w:b/>
        </w:rPr>
        <w:t>. §</w:t>
      </w:r>
      <w:r>
        <w:rPr>
          <w:rFonts w:cs="Arial"/>
        </w:rPr>
        <w:tab/>
        <w:t>(1)</w:t>
      </w:r>
      <w:r>
        <w:rPr>
          <w:rFonts w:cs="Arial"/>
        </w:rPr>
        <w:tab/>
        <w:t>A költségvetési évről, december 31-i fordulónappal készített könyvviteli mérlegben kimutatott eszközöket és forrásokat minden évben leltározni kell.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Kötelező a fordulónappal (a megszűnés napjával) a leltározást végrehajtani, amennyiben az intézmény átszervezés vagy jogutód nélküli megszűnés következtében megszűnik.</w:t>
      </w:r>
    </w:p>
    <w:p w:rsidR="00EB2A7E" w:rsidRDefault="00EB2A7E" w:rsidP="00DC1D26">
      <w:pPr>
        <w:tabs>
          <w:tab w:val="left" w:pos="567"/>
          <w:tab w:val="left" w:pos="993"/>
        </w:tabs>
        <w:ind w:left="570" w:right="23"/>
        <w:jc w:val="both"/>
        <w:rPr>
          <w:rFonts w:cs="Arial"/>
        </w:rPr>
      </w:pPr>
    </w:p>
    <w:p w:rsidR="00EB2A7E" w:rsidRDefault="00854D26" w:rsidP="00DC1D26">
      <w:pPr>
        <w:pStyle w:val="Cmsor2"/>
        <w:spacing w:before="0"/>
        <w:ind w:left="900"/>
      </w:pPr>
      <w:r>
        <w:t>9</w:t>
      </w:r>
      <w:r w:rsidR="00EB2A7E">
        <w:t>. Vegyes rendelkezések, intézményfinanszírozás</w:t>
      </w:r>
    </w:p>
    <w:p w:rsidR="00EB2A7E" w:rsidRDefault="00EB2A7E" w:rsidP="00DC1D26">
      <w:pPr>
        <w:pStyle w:val="Szvegtrzs"/>
        <w:spacing w:before="0" w:after="0"/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/>
        </w:rPr>
        <w:t xml:space="preserve">  20. §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E határozat hatálya alá tartozó valamennyi szerv köteles az árubeszerzési, építési, beruházási és szolgáltatási célra juttatott támogatások felhasználását a közbeszerzési törvény alkalmazásához kötni. </w:t>
      </w:r>
    </w:p>
    <w:p w:rsidR="00EB2A7E" w:rsidRDefault="00EB2A7E" w:rsidP="00DC1D26">
      <w:pPr>
        <w:pStyle w:val="Szvegtrzs"/>
        <w:spacing w:before="0" w:after="0"/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/>
        </w:rPr>
        <w:t xml:space="preserve">  21. §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A Társulás az átmenetileg szabad pénzeszközök lekötésének jogát az Elnökre ruházza át, aki ennek végrehajtására a pénzgazdálkodás rendjéről szóló szabályzatban foglaltak szerint adhat felhatalmazást. 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  <w:bCs/>
        </w:rPr>
      </w:pPr>
    </w:p>
    <w:p w:rsidR="00EB2A7E" w:rsidRPr="00DA35D0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/>
        </w:rPr>
        <w:t xml:space="preserve">  22. §</w:t>
      </w:r>
      <w:r>
        <w:rPr>
          <w:rFonts w:cs="Arial"/>
          <w:bCs/>
        </w:rPr>
        <w:tab/>
      </w:r>
      <w:r w:rsidRPr="00D55188">
        <w:rPr>
          <w:rFonts w:cs="Arial"/>
          <w:bCs/>
        </w:rPr>
        <w:tab/>
        <w:t>Az intézmények kötelesek a részükre megállapított költségvetésből időarányos, a valós finanszírozási igény alapján készített, a törvényi előírásnak megfelelően havi finanszírozási ütemtervet készíteni. Az intézményfinanszírozás az összesített finanszírozási ütemterv alapján történik, melyben a kiadások mellett figyelembe kell venni az intézményi tervezett saját bevételek realizálódását is.</w:t>
      </w:r>
      <w:r>
        <w:rPr>
          <w:rFonts w:cs="Arial"/>
          <w:bCs/>
        </w:rPr>
        <w:t xml:space="preserve"> </w:t>
      </w:r>
      <w:r w:rsidRPr="00D55188">
        <w:rPr>
          <w:rFonts w:cs="Arial"/>
        </w:rPr>
        <w:t>A finanszírozás ütemezésében a fentiektől való eltérés csak indokolt, működést veszélyeztető eset</w:t>
      </w:r>
      <w:r>
        <w:rPr>
          <w:rFonts w:cs="Arial"/>
        </w:rPr>
        <w:t>ben lehetséges. Finanszírozás a Társulás, az Elszámolóház</w:t>
      </w:r>
      <w:r w:rsidRPr="00D55188">
        <w:rPr>
          <w:rFonts w:cs="Arial"/>
        </w:rPr>
        <w:t xml:space="preserve"> és a számlavezető pénzintézet között létrejött megállapodás alapján történik, az önállóan működő költségvetési szervekre vonatkozó részletes szabályok ezek figyelembevételével belső szabályzatban kerülnek meghatározásra.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  <w:bCs/>
        </w:rPr>
      </w:pPr>
    </w:p>
    <w:p w:rsidR="00EB2A7E" w:rsidRDefault="00854D26" w:rsidP="00DC1D26">
      <w:pPr>
        <w:pStyle w:val="Szvegtrzs"/>
        <w:tabs>
          <w:tab w:val="left" w:pos="1080"/>
        </w:tabs>
        <w:spacing w:before="0" w:after="0"/>
        <w:ind w:left="1080"/>
        <w:jc w:val="center"/>
        <w:rPr>
          <w:b/>
          <w:bCs/>
        </w:rPr>
      </w:pPr>
      <w:r>
        <w:rPr>
          <w:b/>
          <w:bCs/>
        </w:rPr>
        <w:t>10</w:t>
      </w:r>
      <w:r w:rsidR="00EB2A7E">
        <w:rPr>
          <w:b/>
          <w:bCs/>
        </w:rPr>
        <w:t>. A Társulás által fenntartott költségvetési szerveknél szakmai alapfeladat keretében szellemi tevékenység szolgáltatási szerződéssel, számla ellenében történő igénybevételének szabályai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  <w:bCs/>
        </w:rPr>
      </w:pP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 xml:space="preserve">  23. §</w:t>
      </w:r>
      <w:r w:rsidRPr="00E620C1">
        <w:rPr>
          <w:rFonts w:cs="Arial"/>
        </w:rPr>
        <w:tab/>
      </w:r>
      <w:r>
        <w:rPr>
          <w:rFonts w:cs="Arial"/>
        </w:rPr>
        <w:t>(1)</w:t>
      </w:r>
      <w:r>
        <w:rPr>
          <w:rFonts w:cs="Arial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</w:rPr>
        <w:tab/>
        <w:t>(2</w:t>
      </w:r>
      <w:r w:rsidRPr="00E620C1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  <w:bCs/>
        </w:rPr>
        <w:t xml:space="preserve">A költségvetési szerv a külső személyi juttatások előirányzata, illetve a dologi kiadások között megtervezett szellemi tevékenység számla ellenében történő </w:t>
      </w:r>
      <w:r>
        <w:rPr>
          <w:rFonts w:cs="Arial"/>
          <w:bCs/>
        </w:rPr>
        <w:lastRenderedPageBreak/>
        <w:t>igénybevétele tétel előirányzatának terhére természetes vagy jogi személlyel, illetve jogi személyiség nélküli egyéb szervezettel akkor köthet szerződést, ha</w:t>
      </w:r>
    </w:p>
    <w:p w:rsidR="00EB2A7E" w:rsidRDefault="00EB2A7E" w:rsidP="00DC1D26">
      <w:pPr>
        <w:pStyle w:val="paragrafus"/>
        <w:keepNext w:val="0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azt jogszabály nem zárja ki, továbbá</w:t>
      </w:r>
    </w:p>
    <w:p w:rsidR="00EB2A7E" w:rsidRDefault="00EB2A7E" w:rsidP="00DC1D26">
      <w:pPr>
        <w:pStyle w:val="paragrafus"/>
        <w:keepNext w:val="0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szerződés megkötése jogszabályban, az alapító okiratában, illetve a szervezeti és működési szabályzatában meghatározott szakmai alap- feladat ellátásához feltétlenül szükséges, és</w:t>
      </w:r>
    </w:p>
    <w:p w:rsidR="00EB2A7E" w:rsidRDefault="00EB2A7E" w:rsidP="00DC1D26">
      <w:pPr>
        <w:pStyle w:val="paragrafus"/>
        <w:keepNext w:val="0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368/2011.(XII.31.) Korm. rendelet eltérő rendelkezése hiányában az adott feladat elvégzéséhez megfelelő szakértelemmel, szakképzettséggel és gyakorlattal, vagy egyéb megfelelő sajátos szakmai adottságokkal, képességekkel rendelkező személyt a megrendelő nem foglalkoztat, vagy az alaptevékenység részeként felmerülő, a szerződés tárgyát képező szolgáltatás egyedi, időszakos, vagy időben rendszertelenül ellátandó feladat.</w:t>
      </w:r>
    </w:p>
    <w:p w:rsidR="00EB2A7E" w:rsidRPr="0025117A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Cs/>
        </w:rPr>
        <w:tab/>
        <w:t>(3</w:t>
      </w:r>
      <w:r w:rsidRPr="0025117A">
        <w:rPr>
          <w:rFonts w:cs="Arial"/>
          <w:bCs/>
        </w:rPr>
        <w:t>)</w:t>
      </w:r>
      <w:r w:rsidRPr="0025117A">
        <w:rPr>
          <w:rFonts w:cs="Arial"/>
          <w:bCs/>
        </w:rPr>
        <w:tab/>
        <w:t xml:space="preserve">A költségvetési szervek állományába tartozó személy részére </w:t>
      </w:r>
      <w:r w:rsidRPr="0025117A">
        <w:rPr>
          <w:rFonts w:cs="Arial"/>
        </w:rPr>
        <w:t>megbízási díj vagy más szerződés alapján járó díjazás munkakörébe tartozó, munkaköri leírása szerint számára előírható feladatra nem fizethető. A megbízási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Cs/>
        </w:rPr>
        <w:tab/>
        <w:t>(4)</w:t>
      </w:r>
      <w:r>
        <w:rPr>
          <w:rFonts w:cs="Arial"/>
          <w:bCs/>
        </w:rPr>
        <w:tab/>
        <w:t>Az (1) bekezdés szerinti szerződést legkorábban az Áht. 37. § (1) bekezdés szerinti pénzügyi ellenjegyzés napjával lehet megkötni.</w:t>
      </w:r>
    </w:p>
    <w:p w:rsidR="00EB2A7E" w:rsidRDefault="00EB2A7E" w:rsidP="00DC1D2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Cs/>
        </w:rPr>
        <w:tab/>
        <w:t>(5)</w:t>
      </w:r>
      <w:r>
        <w:rPr>
          <w:rFonts w:cs="Arial"/>
          <w:bCs/>
        </w:rPr>
        <w:tab/>
        <w:t>A pénzügyi ellenjegyzés iránti kérelemhez csatolni kell a költségvetési szerv vezetőjének a (2)-(3) bekezdésben foglaltaknak történő megfelelésről szóló nyilatkozatát.</w:t>
      </w:r>
    </w:p>
    <w:p w:rsidR="00EB2A7E" w:rsidRDefault="00EB2A7E" w:rsidP="00DC1D26">
      <w:pPr>
        <w:pStyle w:val="Cmsor2"/>
        <w:spacing w:before="120"/>
        <w:ind w:left="1080"/>
      </w:pPr>
      <w:r>
        <w:t>1</w:t>
      </w:r>
      <w:r w:rsidR="00854D26">
        <w:t>1</w:t>
      </w:r>
      <w:r>
        <w:t>. Záró rendelkezések</w:t>
      </w:r>
    </w:p>
    <w:p w:rsidR="00EB2A7E" w:rsidRDefault="00EB2A7E" w:rsidP="00EB2A7E">
      <w:pPr>
        <w:tabs>
          <w:tab w:val="left" w:pos="567"/>
          <w:tab w:val="left" w:pos="993"/>
        </w:tabs>
        <w:ind w:left="993" w:right="23" w:hanging="1173"/>
        <w:rPr>
          <w:rFonts w:cs="Arial"/>
          <w:b/>
        </w:rPr>
      </w:pPr>
    </w:p>
    <w:p w:rsidR="00EB2A7E" w:rsidRDefault="00EB2A7E" w:rsidP="00854D26">
      <w:pPr>
        <w:tabs>
          <w:tab w:val="left" w:pos="567"/>
        </w:tabs>
        <w:ind w:left="567" w:right="23" w:hanging="567"/>
        <w:rPr>
          <w:rFonts w:cs="Arial"/>
          <w:bCs/>
        </w:rPr>
      </w:pPr>
      <w:r>
        <w:rPr>
          <w:rFonts w:cs="Arial"/>
          <w:b/>
        </w:rPr>
        <w:t>24</w:t>
      </w:r>
      <w:r w:rsidRPr="00DF7241">
        <w:rPr>
          <w:rFonts w:cs="Arial"/>
          <w:b/>
        </w:rPr>
        <w:t>. §</w:t>
      </w:r>
      <w:r w:rsidRPr="00DF7241">
        <w:rPr>
          <w:rFonts w:cs="Arial"/>
          <w:bCs/>
        </w:rPr>
        <w:tab/>
      </w:r>
      <w:r>
        <w:rPr>
          <w:rFonts w:cs="Arial"/>
          <w:bCs/>
        </w:rPr>
        <w:t xml:space="preserve">A Tanács felhatalmazza az Elnököt és a költségvetési szervek vezetőit a Társulás költségvetésében elfogadott, előírt bevételek beszedésére, kiadások teljesítésére. </w:t>
      </w:r>
    </w:p>
    <w:p w:rsidR="00EB2A7E" w:rsidRDefault="00EB2A7E" w:rsidP="00DF31C4">
      <w:pPr>
        <w:tabs>
          <w:tab w:val="left" w:pos="567"/>
        </w:tabs>
        <w:ind w:right="23"/>
        <w:rPr>
          <w:rFonts w:cs="Arial"/>
          <w:bCs/>
        </w:rPr>
      </w:pPr>
      <w:r>
        <w:rPr>
          <w:rFonts w:cs="Arial"/>
          <w:b/>
        </w:rPr>
        <w:t>25. §</w:t>
      </w:r>
      <w:r>
        <w:rPr>
          <w:rFonts w:cs="Arial"/>
          <w:bCs/>
        </w:rPr>
        <w:tab/>
        <w:t>E határozat a kihirdetését követő napon lép hatályba.</w:t>
      </w:r>
    </w:p>
    <w:p w:rsidR="00EB2A7E" w:rsidRDefault="00EB2A7E" w:rsidP="00EB2A7E">
      <w:pPr>
        <w:pStyle w:val="Szvegtrzs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6"/>
        <w:gridCol w:w="2683"/>
        <w:gridCol w:w="3118"/>
      </w:tblGrid>
      <w:tr w:rsidR="00EB2A7E" w:rsidRPr="0051241D" w:rsidTr="00916C8D">
        <w:trPr>
          <w:jc w:val="center"/>
        </w:trPr>
        <w:tc>
          <w:tcPr>
            <w:tcW w:w="2976" w:type="dxa"/>
            <w:shd w:val="clear" w:color="auto" w:fill="auto"/>
          </w:tcPr>
          <w:p w:rsidR="00EB2A7E" w:rsidRPr="0051241D" w:rsidRDefault="00EB2A7E" w:rsidP="00916C8D">
            <w:pPr>
              <w:pStyle w:val="HJTrzs"/>
              <w:ind w:left="0"/>
              <w:rPr>
                <w:rFonts w:cs="Arial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EB2A7E" w:rsidRPr="0051241D" w:rsidRDefault="00EB2A7E" w:rsidP="00916C8D">
            <w:pPr>
              <w:pStyle w:val="HJTrzs"/>
              <w:ind w:left="0"/>
              <w:rPr>
                <w:rFonts w:cs="Arial"/>
              </w:rPr>
            </w:pPr>
            <w:r>
              <w:rPr>
                <w:rFonts w:cs="Arial"/>
              </w:rPr>
              <w:t>………………………….</w:t>
            </w:r>
          </w:p>
          <w:p w:rsidR="00EB2A7E" w:rsidRPr="0051241D" w:rsidRDefault="00EB2A7E" w:rsidP="00916C8D">
            <w:pPr>
              <w:pStyle w:val="HJTrzs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Elnök</w:t>
            </w:r>
          </w:p>
        </w:tc>
        <w:tc>
          <w:tcPr>
            <w:tcW w:w="3118" w:type="dxa"/>
            <w:shd w:val="clear" w:color="auto" w:fill="auto"/>
          </w:tcPr>
          <w:p w:rsidR="00EB2A7E" w:rsidRPr="0051241D" w:rsidRDefault="00EB2A7E" w:rsidP="00916C8D">
            <w:pPr>
              <w:pStyle w:val="HJTrzs"/>
              <w:ind w:left="0"/>
              <w:jc w:val="center"/>
              <w:rPr>
                <w:rFonts w:cs="Arial"/>
              </w:rPr>
            </w:pPr>
          </w:p>
          <w:p w:rsidR="00EB2A7E" w:rsidRPr="0051241D" w:rsidRDefault="00EB2A7E" w:rsidP="00916C8D">
            <w:pPr>
              <w:pStyle w:val="HJTrzs"/>
              <w:ind w:left="0"/>
              <w:jc w:val="center"/>
              <w:rPr>
                <w:rFonts w:cs="Arial"/>
                <w:szCs w:val="24"/>
              </w:rPr>
            </w:pPr>
          </w:p>
        </w:tc>
      </w:tr>
    </w:tbl>
    <w:p w:rsidR="00EB2A7E" w:rsidRDefault="00EB2A7E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Az előterjesztést a Pénzügy</w:t>
      </w:r>
      <w:r w:rsidR="006407A0">
        <w:rPr>
          <w:rFonts w:cs="Arial"/>
          <w:color w:val="000000"/>
          <w:sz w:val="24"/>
          <w:szCs w:val="24"/>
        </w:rPr>
        <w:t xml:space="preserve">i- és Gazdasági Bizottság a </w:t>
      </w:r>
      <w:r w:rsidR="006407A0" w:rsidRPr="00456F6E">
        <w:rPr>
          <w:rFonts w:cs="Arial"/>
          <w:color w:val="000000"/>
          <w:sz w:val="24"/>
          <w:szCs w:val="24"/>
          <w:highlight w:val="magenta"/>
        </w:rPr>
        <w:t>201</w:t>
      </w:r>
      <w:r w:rsidR="00AD5AC0">
        <w:rPr>
          <w:rFonts w:cs="Arial"/>
          <w:color w:val="000000"/>
          <w:sz w:val="24"/>
          <w:szCs w:val="24"/>
          <w:highlight w:val="magenta"/>
        </w:rPr>
        <w:t>7</w:t>
      </w:r>
      <w:r w:rsidR="006407A0" w:rsidRPr="00456F6E">
        <w:rPr>
          <w:rFonts w:cs="Arial"/>
          <w:color w:val="000000"/>
          <w:sz w:val="24"/>
          <w:szCs w:val="24"/>
          <w:highlight w:val="magenta"/>
        </w:rPr>
        <w:t xml:space="preserve">. </w:t>
      </w:r>
      <w:r w:rsidR="00456F6E" w:rsidRPr="00456F6E">
        <w:rPr>
          <w:rFonts w:cs="Arial"/>
          <w:color w:val="000000"/>
          <w:sz w:val="24"/>
          <w:szCs w:val="24"/>
          <w:highlight w:val="magenta"/>
        </w:rPr>
        <w:t xml:space="preserve">március </w:t>
      </w:r>
      <w:r w:rsidR="00AD5AC0">
        <w:rPr>
          <w:rFonts w:cs="Arial"/>
          <w:color w:val="000000"/>
          <w:sz w:val="24"/>
          <w:szCs w:val="24"/>
          <w:highlight w:val="magenta"/>
        </w:rPr>
        <w:t>2</w:t>
      </w:r>
      <w:r w:rsidRPr="00456F6E">
        <w:rPr>
          <w:rFonts w:cs="Arial"/>
          <w:color w:val="000000"/>
          <w:sz w:val="24"/>
          <w:szCs w:val="24"/>
          <w:highlight w:val="magenta"/>
        </w:rPr>
        <w:t>-i</w:t>
      </w:r>
      <w:r>
        <w:rPr>
          <w:rFonts w:cs="Arial"/>
          <w:color w:val="000000"/>
          <w:sz w:val="24"/>
          <w:szCs w:val="24"/>
        </w:rPr>
        <w:t xml:space="preserve"> ülésén tárgyalta, a Bizottság állásfoglalásáról a bizottsági elnök a Társulási Tanácsot tájékoztatja.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Kérem a Tisztelt Társulási Tanácsot, hogy a 201</w:t>
      </w:r>
      <w:r w:rsidR="00AD5AC0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 xml:space="preserve">. évi költségvetést a határozat- tervezetben megismert tartalommal a csatolt mellékleteivel együtt hagyja jóvá, illetve fogadja el. 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költségvetési határozat elfogadása minősített többséget igényel.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F7052" w:rsidRPr="008D5BDC" w:rsidRDefault="006407A0">
      <w:pPr>
        <w:rPr>
          <w:rFonts w:eastAsia="Times New Roman" w:cs="Arial"/>
          <w:color w:val="000000"/>
          <w:sz w:val="24"/>
          <w:szCs w:val="24"/>
          <w:lang w:eastAsia="hu-HU"/>
        </w:rPr>
      </w:pPr>
      <w:r w:rsidRPr="00C849EC">
        <w:rPr>
          <w:rFonts w:cs="Arial"/>
          <w:sz w:val="24"/>
          <w:szCs w:val="24"/>
          <w:highlight w:val="magenta"/>
        </w:rPr>
        <w:t>Pécs, 201</w:t>
      </w:r>
      <w:r w:rsidR="00AD5AC0">
        <w:rPr>
          <w:rFonts w:cs="Arial"/>
          <w:sz w:val="24"/>
          <w:szCs w:val="24"/>
          <w:highlight w:val="magenta"/>
        </w:rPr>
        <w:t>7</w:t>
      </w:r>
      <w:r w:rsidR="00893037" w:rsidRPr="00C849EC">
        <w:rPr>
          <w:rFonts w:cs="Arial"/>
          <w:sz w:val="24"/>
          <w:szCs w:val="24"/>
          <w:highlight w:val="magenta"/>
        </w:rPr>
        <w:t>.</w:t>
      </w:r>
    </w:p>
    <w:sectPr w:rsidR="004F7052" w:rsidRPr="008D5BDC" w:rsidSect="004F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2AB"/>
    <w:multiLevelType w:val="hybridMultilevel"/>
    <w:tmpl w:val="011E4DB8"/>
    <w:lvl w:ilvl="0" w:tplc="5B0AF67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E27"/>
    <w:multiLevelType w:val="hybridMultilevel"/>
    <w:tmpl w:val="9FB2F4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4BCE"/>
    <w:multiLevelType w:val="hybridMultilevel"/>
    <w:tmpl w:val="91B8CE6A"/>
    <w:lvl w:ilvl="0" w:tplc="040E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71830772"/>
    <w:multiLevelType w:val="hybridMultilevel"/>
    <w:tmpl w:val="519AF588"/>
    <w:lvl w:ilvl="0" w:tplc="5B0AF67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037"/>
    <w:rsid w:val="00046A51"/>
    <w:rsid w:val="00061BB2"/>
    <w:rsid w:val="000A7242"/>
    <w:rsid w:val="000B200F"/>
    <w:rsid w:val="000E20C1"/>
    <w:rsid w:val="000F1A30"/>
    <w:rsid w:val="00125338"/>
    <w:rsid w:val="001413B7"/>
    <w:rsid w:val="00145019"/>
    <w:rsid w:val="00176D8E"/>
    <w:rsid w:val="0023143A"/>
    <w:rsid w:val="00296929"/>
    <w:rsid w:val="002B5504"/>
    <w:rsid w:val="002F4A2C"/>
    <w:rsid w:val="0032585E"/>
    <w:rsid w:val="003262D8"/>
    <w:rsid w:val="00350A79"/>
    <w:rsid w:val="00364E94"/>
    <w:rsid w:val="00384AB5"/>
    <w:rsid w:val="003A48AB"/>
    <w:rsid w:val="003C1686"/>
    <w:rsid w:val="00456F6E"/>
    <w:rsid w:val="00486DA9"/>
    <w:rsid w:val="004870BD"/>
    <w:rsid w:val="004F6DAC"/>
    <w:rsid w:val="004F7052"/>
    <w:rsid w:val="00636C3D"/>
    <w:rsid w:val="006407A0"/>
    <w:rsid w:val="0069641C"/>
    <w:rsid w:val="006A25D1"/>
    <w:rsid w:val="006F2534"/>
    <w:rsid w:val="006F34D2"/>
    <w:rsid w:val="00714D01"/>
    <w:rsid w:val="00734213"/>
    <w:rsid w:val="00740A91"/>
    <w:rsid w:val="0074261C"/>
    <w:rsid w:val="00751173"/>
    <w:rsid w:val="00757963"/>
    <w:rsid w:val="00793BB4"/>
    <w:rsid w:val="007979DB"/>
    <w:rsid w:val="007B4980"/>
    <w:rsid w:val="007C67DB"/>
    <w:rsid w:val="007D2600"/>
    <w:rsid w:val="00834363"/>
    <w:rsid w:val="00854D26"/>
    <w:rsid w:val="00871B06"/>
    <w:rsid w:val="00871B92"/>
    <w:rsid w:val="00871DA6"/>
    <w:rsid w:val="00893037"/>
    <w:rsid w:val="008A132B"/>
    <w:rsid w:val="008B0CEE"/>
    <w:rsid w:val="008B72F8"/>
    <w:rsid w:val="008D5BDC"/>
    <w:rsid w:val="008F3820"/>
    <w:rsid w:val="009031DD"/>
    <w:rsid w:val="00917DE9"/>
    <w:rsid w:val="00923E9F"/>
    <w:rsid w:val="00931CE4"/>
    <w:rsid w:val="009E1B69"/>
    <w:rsid w:val="009F27C7"/>
    <w:rsid w:val="00A230E5"/>
    <w:rsid w:val="00A57BAC"/>
    <w:rsid w:val="00AA0B12"/>
    <w:rsid w:val="00AD5AC0"/>
    <w:rsid w:val="00AE6BC4"/>
    <w:rsid w:val="00B022ED"/>
    <w:rsid w:val="00B50215"/>
    <w:rsid w:val="00B976F7"/>
    <w:rsid w:val="00B97E9D"/>
    <w:rsid w:val="00BC394A"/>
    <w:rsid w:val="00BC4674"/>
    <w:rsid w:val="00C57253"/>
    <w:rsid w:val="00C849EC"/>
    <w:rsid w:val="00CD55A1"/>
    <w:rsid w:val="00D31256"/>
    <w:rsid w:val="00D50A49"/>
    <w:rsid w:val="00DC1D26"/>
    <w:rsid w:val="00DD61B4"/>
    <w:rsid w:val="00DF31C4"/>
    <w:rsid w:val="00DF7ED6"/>
    <w:rsid w:val="00E86C60"/>
    <w:rsid w:val="00E87D8E"/>
    <w:rsid w:val="00EB2A7E"/>
    <w:rsid w:val="00F23709"/>
    <w:rsid w:val="00F404BA"/>
    <w:rsid w:val="00F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370BF"/>
  <w15:docId w15:val="{90797DA8-2BDA-4383-BD7D-0AD5DC00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93037"/>
    <w:rPr>
      <w:rFonts w:ascii="Arial" w:eastAsia="Calibri" w:hAnsi="Arial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B2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B2A7E"/>
    <w:pPr>
      <w:keepNext/>
      <w:autoSpaceDE w:val="0"/>
      <w:autoSpaceDN w:val="0"/>
      <w:spacing w:before="240" w:after="0" w:line="240" w:lineRule="auto"/>
      <w:jc w:val="center"/>
      <w:outlineLvl w:val="1"/>
    </w:pPr>
    <w:rPr>
      <w:rFonts w:eastAsia="Arial Unicode MS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930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61C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2A7E"/>
    <w:rPr>
      <w:rFonts w:ascii="Arial" w:eastAsia="Arial Unicode MS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2A7E"/>
    <w:pPr>
      <w:spacing w:before="120" w:after="120" w:line="240" w:lineRule="auto"/>
      <w:jc w:val="both"/>
    </w:pPr>
    <w:rPr>
      <w:rFonts w:eastAsia="Times New Roman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B2A7E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paragrafus">
    <w:name w:val="paragrafus"/>
    <w:basedOn w:val="Cmsor1"/>
    <w:rsid w:val="00EB2A7E"/>
    <w:pPr>
      <w:keepLines w:val="0"/>
      <w:autoSpaceDE w:val="0"/>
      <w:autoSpaceDN w:val="0"/>
      <w:spacing w:before="240" w:after="120" w:line="240" w:lineRule="auto"/>
      <w:jc w:val="center"/>
      <w:outlineLvl w:val="9"/>
    </w:pPr>
    <w:rPr>
      <w:rFonts w:ascii="Arial" w:eastAsia="Times New Roman" w:hAnsi="Arial" w:cs="Arial"/>
      <w:color w:val="auto"/>
      <w:sz w:val="20"/>
      <w:szCs w:val="24"/>
      <w:lang w:eastAsia="hu-HU"/>
    </w:rPr>
  </w:style>
  <w:style w:type="paragraph" w:customStyle="1" w:styleId="szakasz">
    <w:name w:val="szakasz"/>
    <w:basedOn w:val="Szvegtrzs"/>
    <w:rsid w:val="00EB2A7E"/>
    <w:pPr>
      <w:ind w:left="340" w:hanging="340"/>
    </w:pPr>
    <w:rPr>
      <w:bCs/>
    </w:rPr>
  </w:style>
  <w:style w:type="paragraph" w:customStyle="1" w:styleId="HJTrzs">
    <w:name w:val="HJTörzs"/>
    <w:basedOn w:val="Norml"/>
    <w:rsid w:val="00EB2A7E"/>
    <w:pPr>
      <w:spacing w:after="0" w:line="240" w:lineRule="auto"/>
      <w:ind w:left="1134"/>
      <w:jc w:val="both"/>
    </w:pPr>
    <w:rPr>
      <w:rFonts w:eastAsia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B2A7E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B2A7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B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4672-C242-426C-99C7-B188A39B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16</Pages>
  <Words>3347</Words>
  <Characters>23098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</dc:creator>
  <cp:lastModifiedBy>user</cp:lastModifiedBy>
  <cp:revision>50</cp:revision>
  <dcterms:created xsi:type="dcterms:W3CDTF">2015-02-25T14:49:00Z</dcterms:created>
  <dcterms:modified xsi:type="dcterms:W3CDTF">2017-02-21T11:30:00Z</dcterms:modified>
</cp:coreProperties>
</file>