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177D90">
            <w:rPr>
              <w:rStyle w:val="Stlus11"/>
              <w:rFonts w:cs="Arial"/>
            </w:rPr>
            <w:t>07-7/424-3/2018.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-1345159324"/>
              <w:placeholder>
                <w:docPart w:val="61CC98AE318A4A8E9ABAE8F90DE12BEB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E5345C">
                <w:rPr>
                  <w:rStyle w:val="Stlus12"/>
                  <w:rFonts w:cs="Arial"/>
                </w:rPr>
                <w:t xml:space="preserve">a </w:t>
              </w:r>
              <w:r w:rsidR="008F06E8">
                <w:rPr>
                  <w:rStyle w:val="Stlus12"/>
                  <w:rFonts w:cs="Arial"/>
                </w:rPr>
                <w:t>Pécs és Környéke Szociális alapszolgáltatási és gyermekjóléti alapellátási központ és családi bölcsőde hálózat, az Esztergár lajos család-és gyermekjóléti szolgálat és központ és az integrált nappali szociális intézmény 2018. évi térítési díjainak jóváhagyása</w:t>
              </w:r>
            </w:sdtContent>
          </w:sdt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77D90">
            <w:rPr>
              <w:rStyle w:val="Stlus12"/>
              <w:rFonts w:cs="Arial"/>
            </w:rPr>
            <w:t>1 db.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177D90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7979A2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77D90">
            <w:rPr>
              <w:rStyle w:val="Stlus11"/>
              <w:rFonts w:cs="Arial"/>
            </w:rPr>
            <w:t>2018.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177D90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177D90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77D90">
            <w:rPr>
              <w:rStyle w:val="Stlus12"/>
              <w:rFonts w:cs="Arial"/>
            </w:rPr>
            <w:t>Dr. maulné dr. tóth csilla főosztályvezető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77D90">
            <w:rPr>
              <w:rStyle w:val="Stlus12"/>
              <w:rFonts w:cs="Arial"/>
            </w:rPr>
            <w:t xml:space="preserve">pfeffer józsef </w:t>
          </w:r>
          <w:r w:rsidR="00E64BE9">
            <w:rPr>
              <w:rStyle w:val="Stlus12"/>
              <w:rFonts w:cs="Arial"/>
            </w:rPr>
            <w:t>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E64BE9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7979A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979A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979A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979A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7979A2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E5E0E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proofErr w:type="gramStart"/>
          <w:r w:rsidR="00CA2CD1">
            <w:rPr>
              <w:rStyle w:val="Stlus11"/>
            </w:rPr>
            <w:t>….</w:t>
          </w:r>
          <w:proofErr w:type="gramEnd"/>
          <w:r w:rsidR="00CA2CD1">
            <w:rPr>
              <w:rStyle w:val="Stlus11"/>
            </w:rPr>
            <w:t>/2018. (lll.12</w:t>
          </w:r>
          <w:r w:rsidR="001E5E0E">
            <w:rPr>
              <w:rStyle w:val="Stlus11"/>
            </w:rPr>
            <w:t>.)</w:t>
          </w:r>
        </w:sdtContent>
      </w:sdt>
    </w:p>
    <w:p w:rsidR="009D3BFC" w:rsidRDefault="007979A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E5E0E">
            <w:rPr>
              <w:rStyle w:val="Stlus11"/>
              <w:rFonts w:cs="Arial"/>
              <w:szCs w:val="22"/>
            </w:rPr>
            <w:t>ELNÖKSÉG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1E5E0E">
            <w:rPr>
              <w:rStyle w:val="Stlus11"/>
            </w:rPr>
            <w:t>…/2018. (lll.13.)</w:t>
          </w:r>
        </w:sdtContent>
      </w:sdt>
    </w:p>
    <w:p w:rsidR="009D3BFC" w:rsidRDefault="007979A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E5E0E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1E5E0E" w:rsidRPr="007638D9" w:rsidRDefault="001E5E0E" w:rsidP="001E5E0E">
      <w:pPr>
        <w:pStyle w:val="Szvegtrzs"/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Az szociális igazgatásról és szociális ellátásokról szóló 1993. évi </w:t>
      </w:r>
      <w:proofErr w:type="spellStart"/>
      <w:r w:rsidRPr="007638D9">
        <w:rPr>
          <w:rFonts w:ascii="Arial" w:hAnsi="Arial" w:cs="Arial"/>
        </w:rPr>
        <w:t>lll</w:t>
      </w:r>
      <w:proofErr w:type="spellEnd"/>
      <w:r w:rsidRPr="007638D9">
        <w:rPr>
          <w:rFonts w:ascii="Arial" w:hAnsi="Arial" w:cs="Arial"/>
        </w:rPr>
        <w:t xml:space="preserve">. tv. (a továbbiakban Szt.) 115. §-a, valamint a gyermekek védelméről és a gyámügyi igazgatásról szóló 1997. évi </w:t>
      </w:r>
      <w:proofErr w:type="spellStart"/>
      <w:r w:rsidRPr="007638D9">
        <w:rPr>
          <w:rFonts w:ascii="Arial" w:hAnsi="Arial" w:cs="Arial"/>
        </w:rPr>
        <w:t>XXXl</w:t>
      </w:r>
      <w:proofErr w:type="spellEnd"/>
      <w:r w:rsidRPr="007638D9">
        <w:rPr>
          <w:rFonts w:ascii="Arial" w:hAnsi="Arial" w:cs="Arial"/>
        </w:rPr>
        <w:t>. tv (továbbiakban Gyvt.) 147.§ -a alapján a személyes gondoskodás körébe tartozó szociális és gyermekvédelmi ellátások térítési díját – azaz az intézményi térítési díjat – az intézményt fenntartó állapítja meg minden év április 01-jéig.</w:t>
      </w:r>
    </w:p>
    <w:p w:rsidR="001E5E0E" w:rsidRPr="007638D9" w:rsidRDefault="001E5E0E" w:rsidP="001E5E0E">
      <w:pPr>
        <w:pStyle w:val="Szvegtrzs"/>
        <w:spacing w:after="0"/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Gyvt. 29. § (3) bekezdése szerint, ha az önkormányzati társulás gyermekjóléti ellátást nyújt, akkor a társulási megállapodásban megjelölt székhely szerinti települési önkormányzat – a társulási megállapodásban meghatározottak szerint – a nyújtott ellátásokról, azok igénybevételéről és a fizetendő térítési díjakról rendeletet alkot.</w:t>
      </w:r>
    </w:p>
    <w:p w:rsidR="001E5E0E" w:rsidRPr="007638D9" w:rsidRDefault="001E5E0E" w:rsidP="001E5E0E">
      <w:pPr>
        <w:pStyle w:val="Szvegtrzs"/>
        <w:spacing w:after="0"/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Szt. 92. § (1) bekezdés b) pontja ugyanezt a szabályt határozza meg a személyes gondoskodást nyújtó szociális ellátások tekintetében.</w:t>
      </w:r>
    </w:p>
    <w:p w:rsidR="001E5E0E" w:rsidRPr="007638D9" w:rsidRDefault="001E5E0E" w:rsidP="001E5E0E">
      <w:pPr>
        <w:pStyle w:val="Szvegtrzs"/>
        <w:spacing w:after="0"/>
        <w:jc w:val="both"/>
        <w:rPr>
          <w:rFonts w:ascii="Arial" w:hAnsi="Arial" w:cs="Arial"/>
        </w:rPr>
      </w:pP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Pécsi Többcélú Agglomerációs Társulás Társulási Megállapodása szerint Pécs, mint székhely település alkotja meg a rendeletet.</w:t>
      </w:r>
    </w:p>
    <w:p w:rsidR="001E5E0E" w:rsidRPr="007638D9" w:rsidRDefault="001E5E0E" w:rsidP="001E5E0E">
      <w:pPr>
        <w:pStyle w:val="Szvegtrzs"/>
        <w:spacing w:after="0"/>
        <w:jc w:val="both"/>
        <w:rPr>
          <w:rStyle w:val="Stlus9"/>
          <w:rFonts w:cs="Arial"/>
        </w:rPr>
      </w:pPr>
      <w:r w:rsidRPr="007638D9">
        <w:rPr>
          <w:rFonts w:ascii="Arial" w:hAnsi="Arial" w:cs="Arial"/>
        </w:rPr>
        <w:t xml:space="preserve">A Pécsi Többcélú Agglomerációs Társulás a fenntartója 2018. január 01-jétől a Pécs és Környéke Szociális Alapszolgáltatási és Gyermekjóléti Alapellátási Központ és Családi Bölcsőde Hálózatnak (a továbbiakban PKSZAK) az Integrált Nappali Szociális Intézménynek (a továbbiakban INSZI) valamint az </w:t>
      </w:r>
      <w:proofErr w:type="spellStart"/>
      <w:r w:rsidRPr="007638D9">
        <w:rPr>
          <w:rFonts w:ascii="Arial" w:hAnsi="Arial" w:cs="Arial"/>
        </w:rPr>
        <w:t>Esztergár</w:t>
      </w:r>
      <w:proofErr w:type="spellEnd"/>
      <w:r w:rsidRPr="007638D9">
        <w:rPr>
          <w:rFonts w:ascii="Arial" w:hAnsi="Arial" w:cs="Arial"/>
        </w:rPr>
        <w:t xml:space="preserve"> Lajos Család-és Gyermekjóléti Szolgálat és Központnak (a továbbiakban ECSGYK). 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2017. évben két térítési díj rendeletet fogadott el a Közgyűlés. Az egyik a 16/2017. (lll.27.) </w:t>
      </w:r>
      <w:proofErr w:type="spellStart"/>
      <w:r w:rsidRPr="007638D9">
        <w:rPr>
          <w:rFonts w:ascii="Arial" w:hAnsi="Arial" w:cs="Arial"/>
        </w:rPr>
        <w:t>ör-rel</w:t>
      </w:r>
      <w:proofErr w:type="spellEnd"/>
      <w:r w:rsidRPr="007638D9">
        <w:rPr>
          <w:rFonts w:ascii="Arial" w:hAnsi="Arial" w:cs="Arial"/>
        </w:rPr>
        <w:t xml:space="preserve"> módosított 8/2015. (lll.31.) önkormányzati rendelet, mely az önkormányzat és a Pécs és Környéke Szociális Társulás által fenntartott intézmények vonatkozásában határozta meg a térítési díjakat.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 másik a 17/2017. (lll.27.) önkormányzati rendelet, mely a </w:t>
      </w:r>
      <w:bookmarkStart w:id="0" w:name="_Hlk506291344"/>
      <w:r w:rsidRPr="007638D9">
        <w:rPr>
          <w:rFonts w:ascii="Arial" w:hAnsi="Arial" w:cs="Arial"/>
        </w:rPr>
        <w:t>Pécsi Többcélú Agglomerációs Társulás</w:t>
      </w:r>
      <w:bookmarkEnd w:id="0"/>
      <w:r w:rsidRPr="007638D9">
        <w:rPr>
          <w:rFonts w:ascii="Arial" w:hAnsi="Arial" w:cs="Arial"/>
        </w:rPr>
        <w:t xml:space="preserve"> által fenntartott intézmény vonatkozásában határozta meg a térítési díjakat.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2018. január 01-jétől megszűnt a Pécs és Környéke Szociális Társulás és az általa fenntartott intézmény átkerült a Pécsi Többcélú Agglomerációs Társulás</w:t>
      </w:r>
      <w:r w:rsidR="007979A2">
        <w:rPr>
          <w:rFonts w:ascii="Arial" w:hAnsi="Arial" w:cs="Arial"/>
        </w:rPr>
        <w:t xml:space="preserve"> </w:t>
      </w:r>
      <w:r w:rsidRPr="007638D9">
        <w:rPr>
          <w:rFonts w:ascii="Arial" w:hAnsi="Arial" w:cs="Arial"/>
        </w:rPr>
        <w:t>fenntartásába.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Társulási fenntartásba került továbbá az ECSGYK is, mely 2017. évben az önkormányzati fenntartású volt</w:t>
      </w:r>
      <w:r w:rsidR="00E5345C">
        <w:rPr>
          <w:rFonts w:ascii="Arial" w:hAnsi="Arial" w:cs="Arial"/>
        </w:rPr>
        <w:t>.</w:t>
      </w:r>
    </w:p>
    <w:p w:rsidR="001E5E0E" w:rsidRDefault="001E5E0E" w:rsidP="001E5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rendelet-tervezetet, mely a Pécsi </w:t>
      </w:r>
      <w:r w:rsidR="007979A2">
        <w:rPr>
          <w:rFonts w:ascii="Arial" w:hAnsi="Arial" w:cs="Arial"/>
        </w:rPr>
        <w:t xml:space="preserve">Többcélú </w:t>
      </w:r>
      <w:bookmarkStart w:id="1" w:name="_GoBack"/>
      <w:bookmarkEnd w:id="1"/>
      <w:r>
        <w:rPr>
          <w:rFonts w:ascii="Arial" w:hAnsi="Arial" w:cs="Arial"/>
        </w:rPr>
        <w:t xml:space="preserve">Agglomerációs Társulás által fenntartott intézményekben biztosított személyes gondoskodást nyújtó szociális és gyermekjóléti ellátások térítési díjairól szól, mellékelem az előterjesztéshez. </w:t>
      </w:r>
    </w:p>
    <w:p w:rsidR="001E5E0E" w:rsidRDefault="001E5E0E" w:rsidP="001E5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alábbiakban indokolom meg a rendelet-tervezetben szerepl</w:t>
      </w:r>
      <w:r w:rsidR="00584C99">
        <w:rPr>
          <w:rFonts w:ascii="Arial" w:hAnsi="Arial" w:cs="Arial"/>
        </w:rPr>
        <w:t>ő</w:t>
      </w:r>
      <w:r>
        <w:rPr>
          <w:rFonts w:ascii="Arial" w:hAnsi="Arial" w:cs="Arial"/>
        </w:rPr>
        <w:t xml:space="preserve"> térítési díjak mértékét, illetve az ott található önköltségi összegeket.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 Gyvt. 146. §-a alapján a gyermekek napközbeni ellátásáért és a gyermekek átmenti gondozásáért térítési díjat kell fizetni. 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Gyvt. 147. §-a alapján a személyes gondoskodást nyújtó gyermekjóléti alapellátások intézményi térítési díja a szolgáltatási önköltség és a központi költségvetésről szóló törvényben biztosított támogatás különbözete.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szolgáltatási önköltséget a tárgyévre tervezett adatok alapján a tárgyév április elsejéig kell megállapítani. A fenntartó az intézményi térítési díjat a kiszámított térítési díjnál alacsonyabb összegben is meghatározhatja.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</w:p>
    <w:p w:rsidR="001E5E0E" w:rsidRPr="007638D9" w:rsidRDefault="001E5E0E" w:rsidP="001E5E0E">
      <w:pPr>
        <w:jc w:val="both"/>
        <w:rPr>
          <w:rFonts w:ascii="Arial" w:hAnsi="Arial" w:cs="Arial"/>
          <w:b/>
        </w:rPr>
      </w:pPr>
      <w:r w:rsidRPr="007638D9">
        <w:rPr>
          <w:rFonts w:ascii="Arial" w:hAnsi="Arial" w:cs="Arial"/>
        </w:rPr>
        <w:t xml:space="preserve">Az Szt. 115. § (1) bekezdése szerint, az intézményi térítési díj a személyes gondoskodás körébe tartozó szociális ellátások ellenértékeként megállapított összeg. Az intézményi </w:t>
      </w:r>
      <w:r w:rsidRPr="007638D9">
        <w:rPr>
          <w:rFonts w:ascii="Arial" w:hAnsi="Arial" w:cs="Arial"/>
        </w:rPr>
        <w:lastRenderedPageBreak/>
        <w:t>térítési díjat a fenntartó tárgyév április 1-jéig állapítja meg. Az intézményi térítési díj összege nem haladhatja meg a szolgáltatási önköltséget.</w:t>
      </w:r>
      <w:r w:rsidRPr="007638D9">
        <w:rPr>
          <w:rFonts w:ascii="Arial" w:hAnsi="Arial" w:cs="Arial"/>
          <w:b/>
        </w:rPr>
        <w:t xml:space="preserve"> 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Az intézményi térítési díj év közben egy alkalommal korrigálható. Az intézményi térítési díjat integrált intézmény esetében is </w:t>
      </w:r>
      <w:proofErr w:type="spellStart"/>
      <w:r w:rsidRPr="007638D9">
        <w:rPr>
          <w:rFonts w:ascii="Arial" w:hAnsi="Arial" w:cs="Arial"/>
        </w:rPr>
        <w:t>szolgáltatásonként</w:t>
      </w:r>
      <w:proofErr w:type="spellEnd"/>
      <w:r w:rsidRPr="007638D9">
        <w:rPr>
          <w:rFonts w:ascii="Arial" w:hAnsi="Arial" w:cs="Arial"/>
        </w:rPr>
        <w:t xml:space="preserve"> kell meghatározni, ilyen esetben az önköltség számítása során a közös költségelemek </w:t>
      </w:r>
      <w:proofErr w:type="spellStart"/>
      <w:r w:rsidRPr="007638D9">
        <w:rPr>
          <w:rFonts w:ascii="Arial" w:hAnsi="Arial" w:cs="Arial"/>
        </w:rPr>
        <w:t>szolgáltatásonkénti</w:t>
      </w:r>
      <w:proofErr w:type="spellEnd"/>
      <w:r w:rsidRPr="007638D9">
        <w:rPr>
          <w:rFonts w:ascii="Arial" w:hAnsi="Arial" w:cs="Arial"/>
        </w:rPr>
        <w:t xml:space="preserve"> közvetlen költségeinek arányában történő megosztásával.</w:t>
      </w:r>
    </w:p>
    <w:p w:rsidR="001E5E0E" w:rsidRPr="007638D9" w:rsidRDefault="001E5E0E" w:rsidP="001E5E0E">
      <w:pPr>
        <w:jc w:val="both"/>
        <w:rPr>
          <w:rFonts w:ascii="Arial" w:hAnsi="Arial" w:cs="Arial"/>
          <w:b/>
        </w:rPr>
      </w:pP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Az intézmények és</w:t>
      </w:r>
      <w:r>
        <w:rPr>
          <w:rFonts w:ascii="Arial" w:hAnsi="Arial" w:cs="Arial"/>
        </w:rPr>
        <w:t xml:space="preserve"> Pécs Megyei Jogú Váro</w:t>
      </w:r>
      <w:r w:rsidR="00E5345C">
        <w:rPr>
          <w:rFonts w:ascii="Arial" w:hAnsi="Arial" w:cs="Arial"/>
        </w:rPr>
        <w:t>s Polgármesteri Hivatala</w:t>
      </w:r>
      <w:r w:rsidRPr="007638D9">
        <w:rPr>
          <w:rFonts w:ascii="Arial" w:hAnsi="Arial" w:cs="Arial"/>
        </w:rPr>
        <w:t xml:space="preserve"> Pénzügyi Főosztály</w:t>
      </w:r>
      <w:r>
        <w:rPr>
          <w:rFonts w:ascii="Arial" w:hAnsi="Arial" w:cs="Arial"/>
        </w:rPr>
        <w:t>a</w:t>
      </w:r>
      <w:r w:rsidRPr="007638D9">
        <w:rPr>
          <w:rFonts w:ascii="Arial" w:hAnsi="Arial" w:cs="Arial"/>
        </w:rPr>
        <w:t xml:space="preserve"> a törvény szabályainak megfelelően kiszámították valamennyi szociális ellátás önköltségét, és a gyermekjóléti ellátások esetében az önköltséget és a központi költségvetésről szóló törvényben biztosított támogatás különbözetét. 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</w:p>
    <w:p w:rsidR="001E5E0E" w:rsidRPr="007638D9" w:rsidRDefault="001E5E0E" w:rsidP="001E5E0E">
      <w:pPr>
        <w:jc w:val="both"/>
        <w:rPr>
          <w:rFonts w:ascii="Arial" w:hAnsi="Arial" w:cs="Arial"/>
          <w:bCs/>
        </w:rPr>
      </w:pPr>
      <w:r w:rsidRPr="007638D9">
        <w:rPr>
          <w:rFonts w:ascii="Arial" w:hAnsi="Arial" w:cs="Arial"/>
        </w:rPr>
        <w:t>A rendelet-tervezet hatálya az 1. § szerint a Pécsi Többcélú Agglomerációs Társulás által fenntartott intézmények által biztosított szolgáltatások vonatkozásában a Társulási Megállapodásban szereplő önkormányzatok közigazgatási területén lakóhellyel, vagy tartózkodási hellyel rendelkező személyekre terjed ki.</w:t>
      </w:r>
    </w:p>
    <w:p w:rsidR="001E5E0E" w:rsidRPr="007638D9" w:rsidRDefault="001E5E0E" w:rsidP="001E5E0E">
      <w:pPr>
        <w:jc w:val="both"/>
        <w:rPr>
          <w:rFonts w:ascii="Arial" w:hAnsi="Arial" w:cs="Arial"/>
        </w:rPr>
      </w:pPr>
    </w:p>
    <w:p w:rsidR="001E5E0E" w:rsidRPr="007638D9" w:rsidRDefault="001E5E0E" w:rsidP="001E5E0E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 rendelet-tervezet 2. § és 3. § valamint az 1. és 2., melléklet az önköltségi összegeket, illetve a kiszámított intézményi térítési díj összegeket tartalmazza. A 4. §- </w:t>
      </w:r>
      <w:r w:rsidR="00E5345C">
        <w:rPr>
          <w:rFonts w:ascii="Arial" w:hAnsi="Arial" w:cs="Arial"/>
        </w:rPr>
        <w:t>9</w:t>
      </w:r>
      <w:r w:rsidRPr="007638D9">
        <w:rPr>
          <w:rFonts w:ascii="Arial" w:hAnsi="Arial" w:cs="Arial"/>
        </w:rPr>
        <w:t>. §-</w:t>
      </w:r>
      <w:proofErr w:type="spellStart"/>
      <w:r w:rsidRPr="007638D9">
        <w:rPr>
          <w:rFonts w:ascii="Arial" w:hAnsi="Arial" w:cs="Arial"/>
        </w:rPr>
        <w:t>ai</w:t>
      </w:r>
      <w:proofErr w:type="spellEnd"/>
      <w:r w:rsidRPr="007638D9">
        <w:rPr>
          <w:rFonts w:ascii="Arial" w:hAnsi="Arial" w:cs="Arial"/>
        </w:rPr>
        <w:t xml:space="preserve"> és a 4. melléklete a</w:t>
      </w:r>
      <w:r w:rsidR="00E5345C">
        <w:rPr>
          <w:rFonts w:ascii="Arial" w:hAnsi="Arial" w:cs="Arial"/>
        </w:rPr>
        <w:t xml:space="preserve"> térítési díjakat tartalmazza.</w:t>
      </w:r>
      <w:r w:rsidRPr="007638D9">
        <w:rPr>
          <w:rFonts w:ascii="Arial" w:hAnsi="Arial" w:cs="Arial"/>
        </w:rPr>
        <w:t xml:space="preserve"> </w:t>
      </w:r>
    </w:p>
    <w:p w:rsidR="00D527D5" w:rsidRDefault="00D527D5" w:rsidP="00D527D5">
      <w:pPr>
        <w:ind w:right="-1"/>
        <w:jc w:val="both"/>
        <w:rPr>
          <w:rFonts w:ascii="Arial" w:hAnsi="Arial" w:cs="Arial"/>
        </w:rPr>
      </w:pPr>
    </w:p>
    <w:p w:rsidR="00D527D5" w:rsidRPr="005C63FD" w:rsidRDefault="00D527D5" w:rsidP="00D527D5">
      <w:pPr>
        <w:ind w:right="-1"/>
        <w:jc w:val="both"/>
        <w:rPr>
          <w:rFonts w:ascii="Arial" w:hAnsi="Arial" w:cs="Arial"/>
        </w:rPr>
      </w:pPr>
      <w:r w:rsidRPr="005C63FD">
        <w:rPr>
          <w:rFonts w:ascii="Arial" w:hAnsi="Arial" w:cs="Arial"/>
        </w:rPr>
        <w:t xml:space="preserve">A rendelet-tervezet szerint az idei évben az INSZI és a </w:t>
      </w:r>
      <w:r w:rsidR="007979A2">
        <w:rPr>
          <w:rFonts w:ascii="Arial" w:hAnsi="Arial" w:cs="Arial"/>
        </w:rPr>
        <w:t>ECSGYK</w:t>
      </w:r>
      <w:r w:rsidRPr="005C63FD">
        <w:rPr>
          <w:rFonts w:ascii="Arial" w:hAnsi="Arial" w:cs="Arial"/>
        </w:rPr>
        <w:t xml:space="preserve"> vonatkozásában sem a gyermekjóléti ellátások, sem a szociális szolgáltatások esetében térítési díj emelés nem történne az előző évihez képest.</w:t>
      </w:r>
    </w:p>
    <w:p w:rsidR="00CB7715" w:rsidRPr="005C63FD" w:rsidRDefault="00CB7715" w:rsidP="00CB7715">
      <w:pPr>
        <w:ind w:right="-1"/>
        <w:jc w:val="both"/>
        <w:rPr>
          <w:rFonts w:ascii="Arial" w:hAnsi="Arial" w:cs="Arial"/>
        </w:rPr>
      </w:pPr>
      <w:r w:rsidRPr="004575FC">
        <w:rPr>
          <w:rFonts w:ascii="Arial" w:hAnsi="Arial" w:cs="Arial"/>
        </w:rPr>
        <w:t>A PKSZAK családi bölcsődéi közül 6 telephelyen emelkedik a térítési díj 5,3</w:t>
      </w:r>
      <w:proofErr w:type="gramStart"/>
      <w:r w:rsidRPr="004575FC">
        <w:rPr>
          <w:rFonts w:ascii="Arial" w:hAnsi="Arial" w:cs="Arial"/>
        </w:rPr>
        <w:t>%-</w:t>
      </w:r>
      <w:proofErr w:type="spellStart"/>
      <w:r w:rsidRPr="004575FC">
        <w:rPr>
          <w:rFonts w:ascii="Arial" w:hAnsi="Arial" w:cs="Arial"/>
        </w:rPr>
        <w:t>al</w:t>
      </w:r>
      <w:proofErr w:type="spellEnd"/>
      <w:proofErr w:type="gramEnd"/>
      <w:r w:rsidRPr="004575FC">
        <w:rPr>
          <w:rFonts w:ascii="Arial" w:hAnsi="Arial" w:cs="Arial"/>
        </w:rPr>
        <w:t xml:space="preserve">, melynek oka a vásárolt élelmezés, illetve bérleti díj emelkedése. Az időszakos gyermekfelügyelet esetében a térítési díj 2430 Ft, mely az idei évtől szerepel a térítési díj rendeletben. A Tanul-lak 2. napközbeni gyermekfelügyelet szolgáltatása továbbra is térítésmentes, a Fészek napközbeni gyermekfelügyelete setében a térítési díj 2000 Ft/napról 1500 Ft/napra csökken, melynek az alacsonyabb önköltségi </w:t>
      </w:r>
      <w:r w:rsidRPr="005C63FD">
        <w:rPr>
          <w:rFonts w:ascii="Arial" w:hAnsi="Arial" w:cs="Arial"/>
        </w:rPr>
        <w:t>összeg az oka.</w:t>
      </w:r>
    </w:p>
    <w:p w:rsidR="00CB7715" w:rsidRPr="005C63FD" w:rsidRDefault="00CB7715" w:rsidP="00CB7715">
      <w:pPr>
        <w:ind w:right="-1"/>
        <w:jc w:val="both"/>
        <w:rPr>
          <w:rFonts w:ascii="Arial" w:hAnsi="Arial" w:cs="Arial"/>
        </w:rPr>
      </w:pPr>
    </w:p>
    <w:p w:rsidR="00CB7715" w:rsidRPr="005C63FD" w:rsidRDefault="00CB7715" w:rsidP="00CB7715">
      <w:pPr>
        <w:jc w:val="both"/>
        <w:rPr>
          <w:rFonts w:ascii="Arial" w:hAnsi="Arial" w:cs="Arial"/>
        </w:rPr>
      </w:pPr>
      <w:r w:rsidRPr="005C63FD">
        <w:rPr>
          <w:rFonts w:ascii="Arial" w:hAnsi="Arial" w:cs="Arial"/>
        </w:rPr>
        <w:t xml:space="preserve">Az ECSGYK biztosítja 2013. december 31. napjától a gyermekek átmeneti gondozását. Általában hátrányos helyzetű szülők gyermekei veszik igénybe az ellátást, akik rossz anyagi helyzetük miatt a térítési díj megfizetésére </w:t>
      </w:r>
      <w:r>
        <w:rPr>
          <w:rFonts w:ascii="Arial" w:hAnsi="Arial" w:cs="Arial"/>
        </w:rPr>
        <w:t>csak nehézségek árán</w:t>
      </w:r>
      <w:r w:rsidRPr="005C63FD">
        <w:rPr>
          <w:rFonts w:ascii="Arial" w:hAnsi="Arial" w:cs="Arial"/>
        </w:rPr>
        <w:t xml:space="preserve"> képesek, így </w:t>
      </w:r>
      <w:r w:rsidRPr="005C63FD">
        <w:rPr>
          <w:rFonts w:ascii="Arial" w:hAnsi="Arial" w:cs="Arial"/>
          <w:bCs/>
        </w:rPr>
        <w:t>javasoljuk a 2017. évi térítési díjak változatlanul hagyását.</w:t>
      </w:r>
    </w:p>
    <w:p w:rsidR="00CB7715" w:rsidRPr="007973BB" w:rsidRDefault="00CB7715" w:rsidP="00CB7715">
      <w:pPr>
        <w:jc w:val="both"/>
        <w:rPr>
          <w:rFonts w:ascii="Arial" w:hAnsi="Arial" w:cs="Arial"/>
        </w:rPr>
      </w:pPr>
    </w:p>
    <w:p w:rsidR="00CB7715" w:rsidRDefault="00CB7715" w:rsidP="00CB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INSZI</w:t>
      </w:r>
      <w:r w:rsidRPr="007973BB">
        <w:rPr>
          <w:rFonts w:ascii="Arial" w:hAnsi="Arial" w:cs="Arial"/>
        </w:rPr>
        <w:t xml:space="preserve"> által történő</w:t>
      </w:r>
      <w:r w:rsidRPr="007973BB">
        <w:rPr>
          <w:rFonts w:ascii="Arial" w:hAnsi="Arial" w:cs="Arial"/>
          <w:b/>
        </w:rPr>
        <w:t xml:space="preserve"> étkeztetés</w:t>
      </w:r>
      <w:r w:rsidRPr="007973BB">
        <w:rPr>
          <w:rFonts w:ascii="Arial" w:hAnsi="Arial" w:cs="Arial"/>
        </w:rPr>
        <w:t xml:space="preserve"> esetében nem történik térítési díj emelés a rendelet-tervezet szerint, melynek indoka, hogy az étkeztetést igénybe vevők jelentős része ápolásra, gondozásra is szorul, saját otthonukban élnek, és amennyiben térítési díj emelésre kerül sor, veszélybe kerülhet az öngondoskodásuk, és a meglévőnél költségesebb szociális ellátásra szorulhatnak. </w:t>
      </w:r>
    </w:p>
    <w:p w:rsidR="00CB7715" w:rsidRPr="007973BB" w:rsidRDefault="00CB7715" w:rsidP="00CB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PKSZAK által történő étkeztetés esetében a 725,-Ft/fő/nap térítési díja a vásárolt élelmezés miatt 870,-Ft/fő/nap összegre emelkedik.</w:t>
      </w:r>
    </w:p>
    <w:p w:rsidR="00D527D5" w:rsidRPr="007973BB" w:rsidRDefault="00D527D5" w:rsidP="00D527D5">
      <w:pPr>
        <w:pStyle w:val="Listaszerbekezds"/>
        <w:ind w:left="0"/>
        <w:contextualSpacing w:val="0"/>
        <w:jc w:val="both"/>
        <w:rPr>
          <w:rFonts w:ascii="Arial" w:hAnsi="Arial" w:cs="Arial"/>
        </w:rPr>
      </w:pPr>
      <w:r w:rsidRPr="007973BB">
        <w:rPr>
          <w:rFonts w:ascii="Arial" w:hAnsi="Arial" w:cs="Arial"/>
        </w:rPr>
        <w:t xml:space="preserve">Az étkeztetést igénybe vevők a nappali ellátásokon belül is egységesen azonos személyi térítési díjat fizetnek jövedelmük arányában. </w:t>
      </w:r>
    </w:p>
    <w:p w:rsidR="00D527D5" w:rsidRPr="007973BB" w:rsidRDefault="00D527D5" w:rsidP="00D527D5">
      <w:pPr>
        <w:ind w:right="-1"/>
        <w:jc w:val="both"/>
        <w:rPr>
          <w:rFonts w:ascii="Arial" w:hAnsi="Arial" w:cs="Arial"/>
        </w:rPr>
      </w:pPr>
    </w:p>
    <w:p w:rsidR="00D527D5" w:rsidRPr="007973BB" w:rsidRDefault="00D527D5" w:rsidP="00D527D5">
      <w:pPr>
        <w:jc w:val="both"/>
        <w:rPr>
          <w:rFonts w:ascii="Arial" w:hAnsi="Arial" w:cs="Arial"/>
        </w:rPr>
      </w:pPr>
      <w:r w:rsidRPr="007973BB">
        <w:rPr>
          <w:rFonts w:ascii="Arial" w:hAnsi="Arial" w:cs="Arial"/>
          <w:b/>
        </w:rPr>
        <w:t>Házi segítségnyújtás</w:t>
      </w:r>
      <w:r w:rsidRPr="007973BB">
        <w:rPr>
          <w:rFonts w:ascii="Arial" w:hAnsi="Arial" w:cs="Arial"/>
        </w:rPr>
        <w:t xml:space="preserve"> esetében a rendelet-tervezet az INSZI-nél tiszteletdíjas gondozó esetében 330,-Ft, hivatásos gondozó esetében 660,-Ft-ban határozza meg a térítési díj legmagasabb összegét.</w:t>
      </w:r>
    </w:p>
    <w:p w:rsidR="00D527D5" w:rsidRPr="007973BB" w:rsidRDefault="00D527D5" w:rsidP="00D527D5">
      <w:pPr>
        <w:jc w:val="both"/>
        <w:rPr>
          <w:rFonts w:ascii="Arial" w:hAnsi="Arial" w:cs="Arial"/>
        </w:rPr>
      </w:pPr>
      <w:r w:rsidRPr="007973BB">
        <w:rPr>
          <w:rFonts w:ascii="Arial" w:hAnsi="Arial" w:cs="Arial"/>
        </w:rPr>
        <w:lastRenderedPageBreak/>
        <w:t>A házi segítségnyújtás során végzett ápolási és alapápolási tevékenység, lakáson kívüli segítségnyújtás és a mentális gondoskodás szolgáltatás továbbra is térítésmentesen vehető igénybe.</w:t>
      </w:r>
    </w:p>
    <w:p w:rsidR="00D527D5" w:rsidRPr="007973BB" w:rsidRDefault="00D527D5" w:rsidP="00D527D5">
      <w:pPr>
        <w:jc w:val="both"/>
        <w:rPr>
          <w:rFonts w:ascii="Arial" w:hAnsi="Arial" w:cs="Arial"/>
        </w:rPr>
      </w:pPr>
      <w:r w:rsidRPr="007973BB">
        <w:rPr>
          <w:rFonts w:ascii="Arial" w:hAnsi="Arial" w:cs="Arial"/>
        </w:rPr>
        <w:t xml:space="preserve">A PKSZAK által nyújtott házi segítségnyújtás biztosítása térítésmentes. Az intézmény döntően a kistelepüléseken végzi a szolgáltatást, ahol az igénybe vevők nem tudnának térítési díjat megfizetni. </w:t>
      </w:r>
    </w:p>
    <w:p w:rsidR="00D527D5" w:rsidRPr="007973BB" w:rsidRDefault="00D527D5" w:rsidP="00D527D5">
      <w:pPr>
        <w:jc w:val="both"/>
        <w:rPr>
          <w:rFonts w:ascii="Arial" w:hAnsi="Arial" w:cs="Arial"/>
        </w:rPr>
      </w:pPr>
      <w:bookmarkStart w:id="2" w:name="_Hlk506382481"/>
      <w:r w:rsidRPr="007973BB">
        <w:rPr>
          <w:rFonts w:ascii="Arial" w:hAnsi="Arial" w:cs="Arial"/>
        </w:rPr>
        <w:t xml:space="preserve">A szociálisan rászoruló személyek a </w:t>
      </w:r>
      <w:r w:rsidRPr="007973BB">
        <w:rPr>
          <w:rFonts w:ascii="Arial" w:hAnsi="Arial" w:cs="Arial"/>
          <w:b/>
        </w:rPr>
        <w:t>jelzőrendszeres házi segítségnyújtás</w:t>
      </w:r>
      <w:r w:rsidRPr="007973BB">
        <w:rPr>
          <w:rFonts w:ascii="Arial" w:hAnsi="Arial" w:cs="Arial"/>
        </w:rPr>
        <w:t xml:space="preserve"> szolgáltatást továbbra is ingyenesen vehetik igénybe, ha nem részesülnek házi segítségnyújtásban, illetve részesülnek, és azt az INSZI-</w:t>
      </w:r>
      <w:proofErr w:type="spellStart"/>
      <w:r w:rsidRPr="007973BB">
        <w:rPr>
          <w:rFonts w:ascii="Arial" w:hAnsi="Arial" w:cs="Arial"/>
        </w:rPr>
        <w:t>től</w:t>
      </w:r>
      <w:proofErr w:type="spellEnd"/>
      <w:r w:rsidRPr="007973BB">
        <w:rPr>
          <w:rFonts w:ascii="Arial" w:hAnsi="Arial" w:cs="Arial"/>
        </w:rPr>
        <w:t xml:space="preserve"> veszik igénybe. A PKSZAK esetében akkor ingyenes az ellátás, ha a szociálisan rászoruló személyek valamely más alapszolgáltatást is az intézménytől vesznek igénybe.</w:t>
      </w:r>
    </w:p>
    <w:p w:rsidR="00D527D5" w:rsidRPr="007973BB" w:rsidRDefault="00D527D5" w:rsidP="00D527D5">
      <w:pPr>
        <w:pStyle w:val="Szvegtrzs"/>
        <w:spacing w:after="0"/>
        <w:rPr>
          <w:rFonts w:ascii="Arial" w:hAnsi="Arial" w:cs="Arial"/>
          <w:bCs/>
        </w:rPr>
      </w:pPr>
      <w:r w:rsidRPr="007973BB">
        <w:rPr>
          <w:rFonts w:ascii="Arial" w:hAnsi="Arial" w:cs="Arial"/>
          <w:bCs/>
        </w:rPr>
        <w:t>Szakmailag indokolt az alapszolgáltatások összekapcsolása egy ellátó szervezeten belül, az eredményes feladatellátás érdekében.</w:t>
      </w:r>
      <w:bookmarkEnd w:id="2"/>
      <w:r w:rsidRPr="007973BB">
        <w:rPr>
          <w:rFonts w:ascii="Arial" w:hAnsi="Arial" w:cs="Arial"/>
          <w:bCs/>
        </w:rPr>
        <w:t xml:space="preserve"> </w:t>
      </w:r>
      <w:r w:rsidRPr="007973BB">
        <w:rPr>
          <w:rFonts w:ascii="Arial" w:hAnsi="Arial" w:cs="Arial"/>
        </w:rPr>
        <w:t xml:space="preserve">A szociálisan nem rászoruló személyek az önköltség összegét fizetik meg a szolgáltatás igénybevétele esetén. </w:t>
      </w:r>
    </w:p>
    <w:p w:rsidR="00D527D5" w:rsidRPr="007973BB" w:rsidRDefault="00D527D5" w:rsidP="00D527D5">
      <w:pPr>
        <w:jc w:val="both"/>
        <w:rPr>
          <w:rFonts w:ascii="Arial" w:hAnsi="Arial" w:cs="Arial"/>
        </w:rPr>
      </w:pPr>
    </w:p>
    <w:p w:rsidR="00D527D5" w:rsidRPr="007973BB" w:rsidRDefault="00D527D5" w:rsidP="00D527D5">
      <w:pPr>
        <w:jc w:val="both"/>
        <w:rPr>
          <w:rFonts w:ascii="Arial" w:hAnsi="Arial" w:cs="Arial"/>
        </w:rPr>
      </w:pPr>
      <w:r w:rsidRPr="007973BB">
        <w:rPr>
          <w:rFonts w:ascii="Arial" w:hAnsi="Arial" w:cs="Arial"/>
        </w:rPr>
        <w:t xml:space="preserve">Nappali ellátás esetében külön kerül megállapításra térítési díj a </w:t>
      </w:r>
      <w:proofErr w:type="spellStart"/>
      <w:r w:rsidRPr="007973BB">
        <w:rPr>
          <w:rFonts w:ascii="Arial" w:hAnsi="Arial" w:cs="Arial"/>
        </w:rPr>
        <w:t>klubbokban</w:t>
      </w:r>
      <w:proofErr w:type="spellEnd"/>
      <w:r w:rsidRPr="007973BB">
        <w:rPr>
          <w:rFonts w:ascii="Arial" w:hAnsi="Arial" w:cs="Arial"/>
        </w:rPr>
        <w:t xml:space="preserve"> részt vevők, illetve az ott étkezést is igénybe vevők esetében. Az ott étkezők, minden esetben az étkeztetés térítési díjáért részesülnek az ellátásban.</w:t>
      </w:r>
    </w:p>
    <w:p w:rsidR="00D527D5" w:rsidRPr="007973BB" w:rsidRDefault="00D527D5" w:rsidP="00D527D5">
      <w:pPr>
        <w:jc w:val="both"/>
        <w:rPr>
          <w:rFonts w:ascii="Arial" w:hAnsi="Arial" w:cs="Arial"/>
        </w:rPr>
      </w:pP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Az intézményi térítési díjat étkeztetés, jelzőrendszeres házi segítségnyújtás és nappali ellátás esetén ellátási napra, házi segítségnyújtásnál gondozási órára kell meghatározni</w:t>
      </w:r>
    </w:p>
    <w:p w:rsidR="001E5E0E" w:rsidRPr="00E13770" w:rsidRDefault="001E5E0E" w:rsidP="001E5E0E">
      <w:pPr>
        <w:ind w:right="-1"/>
        <w:jc w:val="both"/>
        <w:rPr>
          <w:rFonts w:ascii="Arial" w:hAnsi="Arial" w:cs="Arial"/>
        </w:rPr>
      </w:pP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A személyi térítési díjak kiszámításához a rendelet-tervezet 10. §-a és 5.és 6. melléklete nyújt segítséget, mely a személyi térítési díj kategóriákat jövedelem alapján határozza meg.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 xml:space="preserve">A személyi térítési díjak megállapításánál a fenntartó </w:t>
      </w:r>
      <w:proofErr w:type="spellStart"/>
      <w:r w:rsidRPr="00E13770">
        <w:rPr>
          <w:rFonts w:ascii="Arial" w:hAnsi="Arial" w:cs="Arial"/>
        </w:rPr>
        <w:t>méltányosságot</w:t>
      </w:r>
      <w:proofErr w:type="spellEnd"/>
      <w:r w:rsidRPr="00E13770">
        <w:rPr>
          <w:rFonts w:ascii="Arial" w:hAnsi="Arial" w:cs="Arial"/>
        </w:rPr>
        <w:t xml:space="preserve"> gyakorolhat, továbbá a személyi térítési díjak mértékét a törvény is maximálja. 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 xml:space="preserve">Az Szt. 116. § (1) bekezdése kimondja, hogy a szociális alapszolgáltatás személyi térítési díjának megállapításánál </w:t>
      </w:r>
    </w:p>
    <w:p w:rsidR="001E5E0E" w:rsidRPr="00E13770" w:rsidRDefault="001E5E0E" w:rsidP="001E5E0E">
      <w:pPr>
        <w:tabs>
          <w:tab w:val="left" w:pos="180"/>
        </w:tabs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- a szolgáltatást igénybe vevő személy rendszeres havi jövedelmét,</w:t>
      </w:r>
    </w:p>
    <w:p w:rsidR="001E5E0E" w:rsidRPr="00E13770" w:rsidRDefault="001E5E0E" w:rsidP="001E5E0E">
      <w:pPr>
        <w:tabs>
          <w:tab w:val="left" w:pos="180"/>
        </w:tabs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- kiskorú igénybe vevő esetén a család egy főre jutó rendszeres havi jövedelmét kell figyelembe venni.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 xml:space="preserve">Ennek módja az alábbiak szerint alakul: az Szt. 116. § (3) bekezdése szerint a személyi térítési díjak mértéke nem haladhatja meg az (1) bekezdés szerinti jövedelem 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30%-át étkeztetés,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25%-át házi segítségnyújtás,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30%-át, ha a házi segítségnyújtás mellett étkeztetést biztosítanak,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2%-át jelzőrendszeres házi segítségnyújtás, esetében.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A 117. § (1) bekezdése szerint az intézményi ellátásért fizetendő személyi térítési díj nem haladhatja meg az ellátott havi jövedelmének</w:t>
      </w:r>
    </w:p>
    <w:p w:rsidR="001E5E0E" w:rsidRPr="00E13770" w:rsidRDefault="00251E85" w:rsidP="001E5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15%-át nappali ellátás</w:t>
      </w:r>
      <w:r w:rsidR="001E5E0E" w:rsidRPr="00E13770">
        <w:rPr>
          <w:rFonts w:ascii="Arial" w:hAnsi="Arial" w:cs="Arial"/>
        </w:rPr>
        <w:t xml:space="preserve">, 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30%-</w:t>
      </w:r>
      <w:proofErr w:type="gramStart"/>
      <w:r w:rsidRPr="00E13770">
        <w:rPr>
          <w:rFonts w:ascii="Arial" w:hAnsi="Arial" w:cs="Arial"/>
        </w:rPr>
        <w:t>át</w:t>
      </w:r>
      <w:proofErr w:type="gramEnd"/>
      <w:r w:rsidRPr="00E13770">
        <w:rPr>
          <w:rFonts w:ascii="Arial" w:hAnsi="Arial" w:cs="Arial"/>
        </w:rPr>
        <w:t xml:space="preserve"> ha nappali ellátást </w:t>
      </w:r>
      <w:r w:rsidR="00CF4ECC">
        <w:rPr>
          <w:rFonts w:ascii="Arial" w:hAnsi="Arial" w:cs="Arial"/>
        </w:rPr>
        <w:t>és ott</w:t>
      </w:r>
      <w:r w:rsidRPr="00E13770">
        <w:rPr>
          <w:rFonts w:ascii="Arial" w:hAnsi="Arial" w:cs="Arial"/>
        </w:rPr>
        <w:t xml:space="preserve"> étkeztetést biztosítanak.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 xml:space="preserve">A </w:t>
      </w:r>
      <w:proofErr w:type="spellStart"/>
      <w:r w:rsidRPr="00E13770">
        <w:rPr>
          <w:rFonts w:ascii="Arial" w:hAnsi="Arial" w:cs="Arial"/>
        </w:rPr>
        <w:t>Gyvt</w:t>
      </w:r>
      <w:proofErr w:type="spellEnd"/>
      <w:r w:rsidRPr="00E13770">
        <w:rPr>
          <w:rFonts w:ascii="Arial" w:hAnsi="Arial" w:cs="Arial"/>
        </w:rPr>
        <w:t xml:space="preserve"> 150.§ (1) bekezdése szerint a személyi térítési díj a gyermekek napközbeni ellátása és a gyermekek átmeneti gondozása esetében a gyermek családjában az egy főre jutó rendszeres havi jövedelmet kell figyelembe venni. 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A (3) bekezdés szerint a személyi térítési díj nem haladhatja meg az (1) bekezdés szerinti jövedele</w:t>
      </w:r>
      <w:r w:rsidR="00BF29DC">
        <w:rPr>
          <w:rFonts w:ascii="Arial" w:hAnsi="Arial" w:cs="Arial"/>
        </w:rPr>
        <w:t>mnek 50%-át családi bölcsődében</w:t>
      </w:r>
      <w:r w:rsidRPr="00E13770">
        <w:rPr>
          <w:rFonts w:ascii="Arial" w:hAnsi="Arial" w:cs="Arial"/>
        </w:rPr>
        <w:t xml:space="preserve"> és átmeneti gondozás esetében.</w:t>
      </w:r>
    </w:p>
    <w:p w:rsidR="001E5E0E" w:rsidRPr="00E13770" w:rsidRDefault="001E5E0E" w:rsidP="001E5E0E">
      <w:pPr>
        <w:jc w:val="both"/>
        <w:rPr>
          <w:rFonts w:ascii="Arial" w:hAnsi="Arial" w:cs="Arial"/>
        </w:rPr>
      </w:pPr>
    </w:p>
    <w:p w:rsidR="001E5E0E" w:rsidRPr="00E13770" w:rsidRDefault="001E5E0E" w:rsidP="001E5E0E">
      <w:pPr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lastRenderedPageBreak/>
        <w:t>A rendelet-tervezet 11.§- 13. §-</w:t>
      </w:r>
      <w:proofErr w:type="spellStart"/>
      <w:r w:rsidRPr="00E13770">
        <w:rPr>
          <w:rFonts w:ascii="Arial" w:hAnsi="Arial" w:cs="Arial"/>
        </w:rPr>
        <w:t>ai</w:t>
      </w:r>
      <w:proofErr w:type="spellEnd"/>
      <w:r w:rsidRPr="00E13770">
        <w:rPr>
          <w:rFonts w:ascii="Arial" w:hAnsi="Arial" w:cs="Arial"/>
        </w:rPr>
        <w:t xml:space="preserve"> a személyi térítési díj megállapításával, illetve a díjmegállapítás módjával kapcsolatos rendelkezéseket tartalmazzák. </w:t>
      </w:r>
    </w:p>
    <w:p w:rsidR="001E5E0E" w:rsidRPr="00E13770" w:rsidRDefault="001E5E0E" w:rsidP="001E5E0E">
      <w:pPr>
        <w:tabs>
          <w:tab w:val="left" w:pos="0"/>
        </w:tabs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Az intézményvezető döntése elleni eljárás rendjét, a méltányosság gyakorlásának rendjét, illetve az intézményvezető által megállapított személyi térítési díj határidőre történő meg nem fizetése esetén az eljárási rendet határozzák meg.</w:t>
      </w:r>
    </w:p>
    <w:p w:rsidR="001E5E0E" w:rsidRPr="00E13770" w:rsidRDefault="001E5E0E" w:rsidP="001E5E0E">
      <w:pPr>
        <w:tabs>
          <w:tab w:val="left" w:pos="567"/>
        </w:tabs>
        <w:jc w:val="both"/>
        <w:rPr>
          <w:rFonts w:ascii="Arial" w:hAnsi="Arial" w:cs="Arial"/>
        </w:rPr>
      </w:pPr>
      <w:r w:rsidRPr="00E13770">
        <w:rPr>
          <w:rFonts w:ascii="Arial" w:hAnsi="Arial" w:cs="Arial"/>
        </w:rPr>
        <w:t>A vitatott döntés elleni kérelmet, illetve a méltányosság gyakorlását a Társulás Elnökéhez kell benyújtani, akinek javaslatára a Társulási Tanács határozattal dönt, illetve a Társulási Tanács határozattal állapítja meg a hátralékot, és intézkedik a térítési díj behajtása érdekében.</w:t>
      </w:r>
    </w:p>
    <w:p w:rsidR="001E5E0E" w:rsidRDefault="001E5E0E" w:rsidP="001E5E0E">
      <w:pPr>
        <w:jc w:val="both"/>
        <w:rPr>
          <w:rFonts w:ascii="Arial" w:hAnsi="Arial" w:cs="Arial"/>
        </w:rPr>
      </w:pPr>
    </w:p>
    <w:p w:rsidR="001E5E0E" w:rsidRDefault="001E5E0E" w:rsidP="001E5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Tisztelt Társulási Tanácsot, hogy a rendelet-tervezetben szereplő </w:t>
      </w:r>
      <w:r w:rsidR="00BF29DC">
        <w:rPr>
          <w:rFonts w:ascii="Arial" w:hAnsi="Arial" w:cs="Arial"/>
        </w:rPr>
        <w:t xml:space="preserve">önköltségi és </w:t>
      </w:r>
      <w:r>
        <w:rPr>
          <w:rFonts w:ascii="Arial" w:hAnsi="Arial" w:cs="Arial"/>
        </w:rPr>
        <w:t xml:space="preserve">térítési díj összegeket szíveskedjék határozatában </w:t>
      </w:r>
      <w:r w:rsidR="000148F3">
        <w:rPr>
          <w:rFonts w:ascii="Arial" w:hAnsi="Arial" w:cs="Arial"/>
        </w:rPr>
        <w:t>jóváhagyni</w:t>
      </w:r>
      <w:r>
        <w:rPr>
          <w:rFonts w:ascii="Arial" w:hAnsi="Arial" w:cs="Arial"/>
        </w:rPr>
        <w:t>.</w:t>
      </w:r>
    </w:p>
    <w:p w:rsidR="001E5E0E" w:rsidRDefault="001E5E0E" w:rsidP="001E5E0E">
      <w:pPr>
        <w:jc w:val="both"/>
        <w:rPr>
          <w:rFonts w:ascii="Arial" w:hAnsi="Arial" w:cs="Arial"/>
        </w:rPr>
      </w:pPr>
    </w:p>
    <w:p w:rsidR="001E5E0E" w:rsidRPr="005B4733" w:rsidRDefault="001E5E0E" w:rsidP="001E5E0E">
      <w:pPr>
        <w:tabs>
          <w:tab w:val="left" w:pos="0"/>
          <w:tab w:val="num" w:pos="17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előterjesztést a </w:t>
      </w:r>
      <w:r w:rsidR="00584C99">
        <w:rPr>
          <w:rFonts w:ascii="Arial" w:hAnsi="Arial" w:cs="Arial"/>
        </w:rPr>
        <w:t>Pénzügyi</w:t>
      </w:r>
      <w:r>
        <w:rPr>
          <w:rFonts w:ascii="Arial" w:hAnsi="Arial" w:cs="Arial"/>
        </w:rPr>
        <w:t xml:space="preserve"> és Ügyrendi Bizottság</w:t>
      </w:r>
      <w:r w:rsidR="00CA2CD1">
        <w:rPr>
          <w:rFonts w:ascii="Arial" w:hAnsi="Arial" w:cs="Arial"/>
        </w:rPr>
        <w:t xml:space="preserve"> 2018. március 12-én,</w:t>
      </w:r>
      <w:r w:rsidR="00584C99">
        <w:rPr>
          <w:rFonts w:ascii="Arial" w:hAnsi="Arial" w:cs="Arial"/>
        </w:rPr>
        <w:t xml:space="preserve"> az Elnökség </w:t>
      </w:r>
      <w:r>
        <w:rPr>
          <w:rFonts w:ascii="Arial" w:hAnsi="Arial" w:cs="Arial"/>
        </w:rPr>
        <w:t xml:space="preserve">2018. </w:t>
      </w:r>
      <w:r w:rsidR="00584C99">
        <w:rPr>
          <w:rFonts w:ascii="Arial" w:hAnsi="Arial" w:cs="Arial"/>
        </w:rPr>
        <w:t xml:space="preserve">március 13-án </w:t>
      </w:r>
      <w:r w:rsidRPr="005B4733">
        <w:rPr>
          <w:rFonts w:ascii="Arial" w:hAnsi="Arial" w:cs="Arial"/>
        </w:rPr>
        <w:t>tárgyalja, melynek eredményéről képviselőtársaimat szóban tájékoztatom.</w:t>
      </w:r>
    </w:p>
    <w:p w:rsidR="001E5E0E" w:rsidRDefault="001E5E0E" w:rsidP="001E5E0E">
      <w:pPr>
        <w:tabs>
          <w:tab w:val="left" w:pos="0"/>
          <w:tab w:val="num" w:pos="1785"/>
        </w:tabs>
        <w:jc w:val="both"/>
        <w:rPr>
          <w:rFonts w:ascii="Arial" w:hAnsi="Arial" w:cs="Arial"/>
        </w:rPr>
      </w:pPr>
    </w:p>
    <w:p w:rsidR="001E5E0E" w:rsidRDefault="001E5E0E" w:rsidP="001E5E0E">
      <w:pPr>
        <w:jc w:val="both"/>
        <w:rPr>
          <w:rFonts w:ascii="Arial" w:hAnsi="Arial" w:cs="Arial"/>
        </w:rPr>
      </w:pPr>
    </w:p>
    <w:p w:rsidR="001E5E0E" w:rsidRPr="004A7522" w:rsidRDefault="001E5E0E" w:rsidP="001E5E0E">
      <w:pPr>
        <w:rPr>
          <w:rFonts w:ascii="Arial" w:hAnsi="Arial" w:cs="Arial"/>
        </w:rPr>
      </w:pPr>
    </w:p>
    <w:p w:rsidR="001E5E0E" w:rsidRPr="004A7522" w:rsidRDefault="001E5E0E" w:rsidP="001E5E0E">
      <w:pPr>
        <w:rPr>
          <w:rFonts w:ascii="Arial" w:hAnsi="Arial" w:cs="Arial"/>
        </w:rPr>
      </w:pPr>
    </w:p>
    <w:p w:rsidR="001E5E0E" w:rsidRPr="004A7522" w:rsidRDefault="001E5E0E" w:rsidP="001E5E0E">
      <w:pPr>
        <w:rPr>
          <w:rFonts w:ascii="Arial" w:hAnsi="Arial" w:cs="Arial"/>
        </w:rPr>
      </w:pPr>
      <w:r w:rsidRPr="004A7522">
        <w:rPr>
          <w:rFonts w:ascii="Arial" w:hAnsi="Arial" w:cs="Arial"/>
        </w:rPr>
        <w:t xml:space="preserve">Pécs, </w:t>
      </w:r>
      <w:sdt>
        <w:sdtPr>
          <w:rPr>
            <w:rFonts w:ascii="Arial" w:hAnsi="Arial" w:cs="Arial"/>
          </w:rPr>
          <w:id w:val="-193926203"/>
          <w:placeholder>
            <w:docPart w:val="5F27898F60754DFF90067345624B98D7"/>
          </w:placeholder>
          <w:date w:fullDate="2018-02-2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2018. február 27.</w:t>
          </w:r>
        </w:sdtContent>
      </w:sdt>
    </w:p>
    <w:p w:rsidR="001E5E0E" w:rsidRPr="004A7522" w:rsidRDefault="001E5E0E" w:rsidP="001E5E0E">
      <w:pPr>
        <w:rPr>
          <w:rFonts w:ascii="Arial" w:hAnsi="Arial" w:cs="Arial"/>
        </w:rPr>
      </w:pPr>
    </w:p>
    <w:p w:rsidR="001E5E0E" w:rsidRPr="004A7522" w:rsidRDefault="001E5E0E" w:rsidP="001E5E0E">
      <w:pPr>
        <w:rPr>
          <w:rFonts w:ascii="Arial" w:hAnsi="Arial" w:cs="Arial"/>
        </w:rPr>
      </w:pPr>
    </w:p>
    <w:p w:rsidR="001E5E0E" w:rsidRPr="004A7522" w:rsidRDefault="001E5E0E" w:rsidP="001E5E0E">
      <w:pPr>
        <w:rPr>
          <w:rFonts w:ascii="Arial" w:hAnsi="Arial" w:cs="Arial"/>
        </w:rPr>
      </w:pPr>
    </w:p>
    <w:p w:rsidR="001E5E0E" w:rsidRPr="004A7522" w:rsidRDefault="001E5E0E" w:rsidP="001E5E0E">
      <w:pPr>
        <w:rPr>
          <w:rFonts w:ascii="Arial" w:hAnsi="Arial" w:cs="Arial"/>
        </w:rPr>
      </w:pPr>
    </w:p>
    <w:sdt>
      <w:sdtPr>
        <w:rPr>
          <w:rStyle w:val="Stlus10"/>
          <w:rFonts w:cs="Arial"/>
          <w:u w:val="none"/>
        </w:rPr>
        <w:id w:val="-1419092005"/>
        <w:placeholder>
          <w:docPart w:val="01DA4C2229EF436FB119CD815972606D"/>
        </w:placeholder>
      </w:sdtPr>
      <w:sdtEndPr>
        <w:rPr>
          <w:rStyle w:val="Bekezdsalapbettpusa"/>
          <w:rFonts w:ascii="Times New Roman" w:hAnsi="Times New Roman"/>
          <w:b w:val="0"/>
        </w:rPr>
      </w:sdtEndPr>
      <w:sdtContent>
        <w:p w:rsidR="001E5E0E" w:rsidRPr="009E4F22" w:rsidRDefault="00584C99" w:rsidP="001E5E0E">
          <w:pPr>
            <w:rPr>
              <w:rFonts w:ascii="Arial" w:hAnsi="Arial" w:cs="Arial"/>
              <w:b/>
            </w:rPr>
          </w:pPr>
          <w:proofErr w:type="spellStart"/>
          <w:r>
            <w:rPr>
              <w:rStyle w:val="Stlus10"/>
              <w:rFonts w:cs="Arial"/>
              <w:u w:val="none"/>
            </w:rPr>
            <w:t>Pfeffer</w:t>
          </w:r>
          <w:proofErr w:type="spellEnd"/>
          <w:r>
            <w:rPr>
              <w:rStyle w:val="Stlus10"/>
              <w:rFonts w:cs="Arial"/>
              <w:u w:val="none"/>
            </w:rPr>
            <w:t xml:space="preserve"> József</w:t>
          </w:r>
        </w:p>
      </w:sdtContent>
    </w:sdt>
    <w:sdt>
      <w:sdtPr>
        <w:rPr>
          <w:rStyle w:val="Stlus10"/>
          <w:rFonts w:cs="Arial"/>
          <w:u w:val="none"/>
        </w:rPr>
        <w:id w:val="-2140713955"/>
        <w:placeholder>
          <w:docPart w:val="CB60592263144601BFC4451DB4E35686"/>
        </w:placeholder>
      </w:sdtPr>
      <w:sdtEndPr>
        <w:rPr>
          <w:rStyle w:val="Stlus3"/>
          <w:sz w:val="22"/>
        </w:rPr>
      </w:sdtEndPr>
      <w:sdtContent>
        <w:p w:rsidR="001E5E0E" w:rsidRPr="009E4F22" w:rsidRDefault="00584C99" w:rsidP="001E5E0E">
          <w:pPr>
            <w:rPr>
              <w:rFonts w:ascii="Arial" w:hAnsi="Arial" w:cs="Arial"/>
            </w:rPr>
          </w:pPr>
          <w:r>
            <w:rPr>
              <w:rStyle w:val="Stlus10"/>
              <w:rFonts w:cs="Arial"/>
              <w:u w:val="none"/>
            </w:rPr>
            <w:t>elnök</w:t>
          </w:r>
        </w:p>
      </w:sdtContent>
    </w:sdt>
    <w:p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979A2">
          <w:rPr>
            <w:rFonts w:ascii="Arial" w:hAnsi="Arial" w:cs="Arial"/>
            <w:noProof/>
          </w:rPr>
          <w:t>5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66BBE"/>
    <w:multiLevelType w:val="hybridMultilevel"/>
    <w:tmpl w:val="FB7A35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0136"/>
    <w:multiLevelType w:val="hybridMultilevel"/>
    <w:tmpl w:val="1F264D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148F3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77D90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E5E0E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1E85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09A7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84C99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5E7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979A2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06E8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5108E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A7C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29DC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2CD1"/>
    <w:rsid w:val="00CA4FB9"/>
    <w:rsid w:val="00CB3FFB"/>
    <w:rsid w:val="00CB4226"/>
    <w:rsid w:val="00CB66D6"/>
    <w:rsid w:val="00CB6AC4"/>
    <w:rsid w:val="00CB7715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4ECC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27D5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345C"/>
    <w:rsid w:val="00E568A2"/>
    <w:rsid w:val="00E64BE9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C5F46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B98501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customStyle="1" w:styleId="default">
    <w:name w:val="default"/>
    <w:basedOn w:val="Norml"/>
    <w:rsid w:val="001E5E0E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1CC98AE318A4A8E9ABAE8F90DE12B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7872B-3615-41A6-B444-2588E6D9DC63}"/>
      </w:docPartPr>
      <w:docPartBody>
        <w:p w:rsidR="00656505" w:rsidRDefault="008F3A4F" w:rsidP="008F3A4F">
          <w:pPr>
            <w:pStyle w:val="61CC98AE318A4A8E9ABAE8F90DE12BEB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5F27898F60754DFF90067345624B98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623F8-B8D2-4F33-A8EE-DB000C45AA57}"/>
      </w:docPartPr>
      <w:docPartBody>
        <w:p w:rsidR="00656505" w:rsidRDefault="008F3A4F" w:rsidP="008F3A4F">
          <w:pPr>
            <w:pStyle w:val="5F27898F60754DFF90067345624B98D7"/>
          </w:pPr>
          <w:r w:rsidRPr="003E0DD6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01DA4C2229EF436FB119CD81597260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C257A7-ACEF-47A3-8D23-E5854623CACE}"/>
      </w:docPartPr>
      <w:docPartBody>
        <w:p w:rsidR="00656505" w:rsidRDefault="008F3A4F" w:rsidP="008F3A4F">
          <w:pPr>
            <w:pStyle w:val="01DA4C2229EF436FB119CD815972606D"/>
          </w:pPr>
          <w:r w:rsidRPr="009E4F22">
            <w:rPr>
              <w:rStyle w:val="Helyrzszveg"/>
              <w:rFonts w:ascii="Arial" w:hAnsi="Arial" w:cs="Arial"/>
              <w:b/>
              <w:color w:val="0070C0"/>
            </w:rPr>
            <w:t>Előterjesztő (VEZETŐ) nevének kitöltése</w:t>
          </w:r>
          <w:r w:rsidRPr="009E4F22">
            <w:rPr>
              <w:rStyle w:val="Helyrzszveg"/>
              <w:rFonts w:ascii="Arial" w:hAnsi="Arial" w:cs="Arial"/>
              <w:color w:val="0070C0"/>
            </w:rPr>
            <w:t xml:space="preserve"> </w:t>
          </w:r>
        </w:p>
      </w:docPartBody>
    </w:docPart>
    <w:docPart>
      <w:docPartPr>
        <w:name w:val="CB60592263144601BFC4451DB4E356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F2D8CF-60C7-40B5-8A63-EC5878BB6F28}"/>
      </w:docPartPr>
      <w:docPartBody>
        <w:p w:rsidR="00656505" w:rsidRDefault="008F3A4F" w:rsidP="008F3A4F">
          <w:pPr>
            <w:pStyle w:val="CB60592263144601BFC4451DB4E35686"/>
          </w:pPr>
          <w:r w:rsidRPr="009E4F22">
            <w:rPr>
              <w:rStyle w:val="Helyrzszveg"/>
              <w:rFonts w:ascii="Arial" w:hAnsi="Arial" w:cs="Arial"/>
              <w:b/>
              <w:color w:val="0070C0"/>
            </w:rPr>
            <w:t>Előterjesztő titulusának megadása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56505"/>
    <w:rsid w:val="006C3FE5"/>
    <w:rsid w:val="006D24C6"/>
    <w:rsid w:val="006E7738"/>
    <w:rsid w:val="00732CA9"/>
    <w:rsid w:val="007424BF"/>
    <w:rsid w:val="00893FF9"/>
    <w:rsid w:val="008C7030"/>
    <w:rsid w:val="008E38A1"/>
    <w:rsid w:val="008F3A4F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F3A4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98AE318A4A8E9ABAE8F90DE12BEB">
    <w:name w:val="61CC98AE318A4A8E9ABAE8F90DE12BEB"/>
    <w:rsid w:val="008F3A4F"/>
    <w:pPr>
      <w:spacing w:after="160" w:line="259" w:lineRule="auto"/>
    </w:pPr>
  </w:style>
  <w:style w:type="paragraph" w:customStyle="1" w:styleId="5F27898F60754DFF90067345624B98D7">
    <w:name w:val="5F27898F60754DFF90067345624B98D7"/>
    <w:rsid w:val="008F3A4F"/>
    <w:pPr>
      <w:spacing w:after="160" w:line="259" w:lineRule="auto"/>
    </w:pPr>
  </w:style>
  <w:style w:type="paragraph" w:customStyle="1" w:styleId="01DA4C2229EF436FB119CD815972606D">
    <w:name w:val="01DA4C2229EF436FB119CD815972606D"/>
    <w:rsid w:val="008F3A4F"/>
    <w:pPr>
      <w:spacing w:after="160" w:line="259" w:lineRule="auto"/>
    </w:pPr>
  </w:style>
  <w:style w:type="paragraph" w:customStyle="1" w:styleId="CB60592263144601BFC4451DB4E35686">
    <w:name w:val="CB60592263144601BFC4451DB4E35686"/>
    <w:rsid w:val="008F3A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7280-F09C-4A5C-93E3-634B0D38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57</TotalTime>
  <Pages>5</Pages>
  <Words>1437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Maulné Tóth Csilla Dr.</cp:lastModifiedBy>
  <cp:revision>16</cp:revision>
  <cp:lastPrinted>2015-02-25T09:17:00Z</cp:lastPrinted>
  <dcterms:created xsi:type="dcterms:W3CDTF">2018-02-21T08:22:00Z</dcterms:created>
  <dcterms:modified xsi:type="dcterms:W3CDTF">2018-03-06T14:11:00Z</dcterms:modified>
</cp:coreProperties>
</file>