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60A83">
            <w:rPr>
              <w:rStyle w:val="Stlus11"/>
              <w:rFonts w:cs="Arial"/>
            </w:rPr>
            <w:t>7/2-</w:t>
          </w:r>
          <w:r w:rsidR="00E91F72">
            <w:rPr>
              <w:rStyle w:val="Stlus11"/>
              <w:rFonts w:cs="Arial"/>
            </w:rPr>
            <w:t>43</w:t>
          </w:r>
          <w:r w:rsidR="00560A83">
            <w:rPr>
              <w:rStyle w:val="Stlus11"/>
              <w:rFonts w:cs="Arial"/>
            </w:rPr>
            <w:t>/2019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A2DFF">
            <w:rPr>
              <w:rStyle w:val="Stlus12"/>
              <w:rFonts w:cs="Arial"/>
            </w:rPr>
            <w:t>Az esztergár l</w:t>
          </w:r>
          <w:r w:rsidR="00071C8C">
            <w:rPr>
              <w:rStyle w:val="Stlus12"/>
              <w:rFonts w:cs="Arial"/>
            </w:rPr>
            <w:t>A</w:t>
          </w:r>
          <w:r w:rsidR="007A2DFF">
            <w:rPr>
              <w:rStyle w:val="Stlus12"/>
              <w:rFonts w:cs="Arial"/>
            </w:rPr>
            <w:t>jos család-és gyermekjóléti szolgálat és központ lejáró szerződéseinek megkötéséről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60A83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560A83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EF5C75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11-0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60A83">
            <w:rPr>
              <w:rStyle w:val="Stlus11"/>
              <w:rFonts w:cs="Arial"/>
            </w:rPr>
            <w:t>2019. november 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7A2DFF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" w:value="PÉTERFFY ATTILA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EF5C75">
            <w:rPr>
              <w:rStyle w:val="Stlus11"/>
              <w:rFonts w:cs="Arial"/>
            </w:rPr>
            <w:t>HUMÁN FŐOSZTÁLY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60A83">
            <w:rPr>
              <w:rStyle w:val="Stlus12"/>
              <w:rFonts w:cs="Arial"/>
            </w:rPr>
            <w:t>Gusa Erna szociális és 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60A83">
            <w:rPr>
              <w:rStyle w:val="Stlus12"/>
              <w:rFonts w:cs="Arial"/>
            </w:rPr>
            <w:t>társulási tanács elnöke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60A83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EF5C7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F5C7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F5C7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F5C7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EF5C75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F5C7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F5C7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8D571D">
            <w:rPr>
              <w:rStyle w:val="Stlus11"/>
              <w:rFonts w:cs="Arial"/>
            </w:rPr>
            <w:t>PÉTERFFY ATTILA 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7A2DFF" w:rsidRDefault="007A2DFF" w:rsidP="007A2DFF">
      <w:pPr>
        <w:pStyle w:val="Stlusregi"/>
        <w:jc w:val="both"/>
      </w:pPr>
    </w:p>
    <w:p w:rsidR="005F7B49" w:rsidRDefault="007A2DFF" w:rsidP="007A2DFF">
      <w:pPr>
        <w:pStyle w:val="Stlusregi"/>
        <w:jc w:val="both"/>
      </w:pPr>
      <w:r>
        <w:t xml:space="preserve">Az </w:t>
      </w:r>
      <w:proofErr w:type="spellStart"/>
      <w:r w:rsidR="005F7B49">
        <w:t>Esztergár</w:t>
      </w:r>
      <w:proofErr w:type="spellEnd"/>
      <w:r w:rsidR="005F7B49">
        <w:t xml:space="preserve"> Lajos Család-és Gyermekjóléti Szolgálat és Központ</w:t>
      </w:r>
      <w:r>
        <w:t xml:space="preserve"> működéséhez kapcsolódó szerződések </w:t>
      </w:r>
      <w:r w:rsidR="005F7B49">
        <w:t xml:space="preserve">egy része </w:t>
      </w:r>
      <w:r>
        <w:t>határozott idejű</w:t>
      </w:r>
      <w:r w:rsidR="005F7B49">
        <w:t>, évente szükséges megújítani.</w:t>
      </w:r>
    </w:p>
    <w:p w:rsidR="005F7B49" w:rsidRDefault="005F7B49" w:rsidP="007A2DFF">
      <w:pPr>
        <w:pStyle w:val="Stlusregi"/>
        <w:jc w:val="both"/>
      </w:pPr>
      <w:r>
        <w:t>A</w:t>
      </w:r>
      <w:r w:rsidR="007A2DFF">
        <w:t xml:space="preserve"> Társulás </w:t>
      </w:r>
      <w:r>
        <w:t xml:space="preserve">szabályzataiban </w:t>
      </w:r>
      <w:r w:rsidR="007A2DFF">
        <w:t xml:space="preserve">foglaltak szerint több év kiadási előirányzatát terhelő kötelezettséget vállalni az alapvető közszolgáltatások kivételével csak a </w:t>
      </w:r>
      <w:r>
        <w:t xml:space="preserve">Társulási </w:t>
      </w:r>
      <w:r w:rsidR="007A2DFF">
        <w:t xml:space="preserve">Tanács előzetes engedélyével lehet. </w:t>
      </w:r>
    </w:p>
    <w:p w:rsidR="005F7B49" w:rsidRDefault="005F7B49" w:rsidP="007A2DFF">
      <w:pPr>
        <w:pStyle w:val="Stlusregi"/>
        <w:jc w:val="both"/>
      </w:pPr>
    </w:p>
    <w:p w:rsidR="007A2DFF" w:rsidRDefault="00D73A4B" w:rsidP="007A2DFF">
      <w:pPr>
        <w:pStyle w:val="Stlusregi"/>
        <w:jc w:val="both"/>
        <w:rPr>
          <w:szCs w:val="22"/>
        </w:rPr>
      </w:pPr>
      <w:r>
        <w:t>Javaslom, hogy a</w:t>
      </w:r>
      <w:r w:rsidR="005F7B49">
        <w:t xml:space="preserve"> Társulási Tanács az</w:t>
      </w:r>
      <w:r w:rsidR="007A2DFF">
        <w:t xml:space="preserve"> intézményi működés folyamatossága </w:t>
      </w:r>
      <w:r w:rsidR="005F7B49">
        <w:t>érdekében az alábbiak szerint engedélyezze a</w:t>
      </w:r>
      <w:r>
        <w:t>z intézményi</w:t>
      </w:r>
      <w:r w:rsidR="005F7B49">
        <w:t xml:space="preserve"> kötelezettségvállalás</w:t>
      </w:r>
      <w:r>
        <w:t>okat</w:t>
      </w:r>
      <w:r w:rsidR="005F7B49">
        <w:t>:</w:t>
      </w:r>
    </w:p>
    <w:p w:rsidR="007A2DFF" w:rsidRDefault="007A2DFF" w:rsidP="007A2DFF">
      <w:pPr>
        <w:pStyle w:val="Stlusregi"/>
        <w:jc w:val="both"/>
      </w:pPr>
    </w:p>
    <w:p w:rsidR="00D73A4B" w:rsidRPr="007F3F78" w:rsidRDefault="00D73A4B" w:rsidP="00D73A4B">
      <w:pPr>
        <w:pStyle w:val="Stlusregi"/>
        <w:jc w:val="both"/>
        <w:rPr>
          <w:u w:val="single"/>
        </w:rPr>
      </w:pPr>
      <w:r>
        <w:rPr>
          <w:u w:val="single"/>
        </w:rPr>
        <w:t>2019.</w:t>
      </w:r>
      <w:r w:rsidR="00071C8C">
        <w:rPr>
          <w:u w:val="single"/>
        </w:rPr>
        <w:t xml:space="preserve">december </w:t>
      </w:r>
      <w:r>
        <w:rPr>
          <w:u w:val="single"/>
        </w:rPr>
        <w:t>31-én</w:t>
      </w:r>
      <w:r w:rsidRPr="007F3F78">
        <w:rPr>
          <w:u w:val="single"/>
        </w:rPr>
        <w:t xml:space="preserve"> lejáró </w:t>
      </w:r>
      <w:r>
        <w:rPr>
          <w:u w:val="single"/>
        </w:rPr>
        <w:t xml:space="preserve">szolgáltatói </w:t>
      </w:r>
      <w:r w:rsidRPr="007F3F78">
        <w:rPr>
          <w:u w:val="single"/>
        </w:rPr>
        <w:t>szerződések:</w:t>
      </w:r>
    </w:p>
    <w:p w:rsidR="00D73A4B" w:rsidRDefault="00D73A4B" w:rsidP="00D73A4B">
      <w:pPr>
        <w:pStyle w:val="Stlusregi"/>
        <w:jc w:val="both"/>
      </w:pP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Rovar- és rágcsálóirtás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Foglalkozás-egészségügyi ellátás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Riasztó-karbantartás, felügyelet (4 telephely)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Gépjármű-biztosítás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Informatikai tárhely biztosítása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Fénymásoló- nyomtató üzemeltetés és karbantartás (4 telephely)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Munka- és tűzvédelmi szolgáltatás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</w:pPr>
      <w:r>
        <w:t>Számítástechnikai eszközök üzemeltetése, karbantartása (7 telephely)</w:t>
      </w:r>
    </w:p>
    <w:p w:rsidR="00D73A4B" w:rsidRPr="004F4F66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Cs w:val="24"/>
        </w:rPr>
      </w:pPr>
      <w:r>
        <w:t xml:space="preserve">Szupervízió a </w:t>
      </w:r>
      <w:r w:rsidRPr="006D3F71">
        <w:rPr>
          <w:bCs/>
          <w:color w:val="222222"/>
          <w:shd w:val="clear" w:color="auto" w:fill="FFFFFF"/>
        </w:rPr>
        <w:t>15/1998. (IV. 30.) NM rendelet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D3F71">
        <w:rPr>
          <w:bCs/>
          <w:color w:val="222222"/>
          <w:shd w:val="clear" w:color="auto" w:fill="FFFFFF"/>
        </w:rPr>
        <w:t>alapján,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D3F71">
        <w:rPr>
          <w:color w:val="222222"/>
          <w:szCs w:val="24"/>
          <w:shd w:val="clear" w:color="auto" w:fill="FFFFFF"/>
        </w:rPr>
        <w:t xml:space="preserve">célja a </w:t>
      </w:r>
      <w:r>
        <w:rPr>
          <w:color w:val="222222"/>
          <w:szCs w:val="24"/>
          <w:shd w:val="clear" w:color="auto" w:fill="FFFFFF"/>
        </w:rPr>
        <w:t>szociális segítő szakemberek</w:t>
      </w:r>
      <w:r w:rsidRPr="006D3F71">
        <w:rPr>
          <w:color w:val="222222"/>
          <w:szCs w:val="24"/>
          <w:shd w:val="clear" w:color="auto" w:fill="FFFFFF"/>
        </w:rPr>
        <w:t xml:space="preserve"> mentálhigiénéjének kar</w:t>
      </w:r>
      <w:r>
        <w:rPr>
          <w:color w:val="222222"/>
          <w:szCs w:val="24"/>
          <w:shd w:val="clear" w:color="auto" w:fill="FFFFFF"/>
        </w:rPr>
        <w:t>bantartása, a kiégés megelőzése</w:t>
      </w:r>
    </w:p>
    <w:p w:rsidR="00D73A4B" w:rsidRPr="004F4F66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Cs w:val="24"/>
        </w:rPr>
      </w:pPr>
      <w:r>
        <w:rPr>
          <w:szCs w:val="24"/>
        </w:rPr>
        <w:t>Családkonzultáció és családterápia az 1997. évi XXXI. tv</w:t>
      </w:r>
      <w:r w:rsidRPr="004F4F66">
        <w:rPr>
          <w:szCs w:val="24"/>
        </w:rPr>
        <w:t>. gyermekek védelméről és a gyámügyi igazgatásról alapelvei szerint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Cs w:val="24"/>
        </w:rPr>
      </w:pPr>
      <w:r>
        <w:rPr>
          <w:szCs w:val="24"/>
        </w:rPr>
        <w:t xml:space="preserve">Szakmai-, irodaszer- és egyéb üzemeltetési anyagok beszerzése 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Cs w:val="24"/>
        </w:rPr>
      </w:pPr>
      <w:r>
        <w:rPr>
          <w:szCs w:val="24"/>
        </w:rPr>
        <w:t>Postai szolgáltatások</w:t>
      </w:r>
    </w:p>
    <w:p w:rsidR="00D73A4B" w:rsidRDefault="00D73A4B" w:rsidP="00D73A4B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Cs w:val="24"/>
        </w:rPr>
      </w:pPr>
      <w:r>
        <w:rPr>
          <w:szCs w:val="24"/>
        </w:rPr>
        <w:t>Helyi közlekedés költségei a munkakör ellátásában (keretszerződéssel, havi megrendelés alapján)</w:t>
      </w:r>
    </w:p>
    <w:p w:rsidR="00D73A4B" w:rsidRDefault="00D73A4B" w:rsidP="00D73A4B">
      <w:pPr>
        <w:pStyle w:val="Stlusregi"/>
        <w:spacing w:line="360" w:lineRule="auto"/>
        <w:contextualSpacing/>
        <w:jc w:val="both"/>
        <w:rPr>
          <w:szCs w:val="24"/>
        </w:rPr>
      </w:pPr>
      <w:r w:rsidRPr="007B35EE">
        <w:rPr>
          <w:szCs w:val="24"/>
          <w:u w:val="single"/>
        </w:rPr>
        <w:t>Egyéb kötelezettségek</w:t>
      </w:r>
      <w:r>
        <w:rPr>
          <w:szCs w:val="24"/>
        </w:rPr>
        <w:t>:</w:t>
      </w:r>
    </w:p>
    <w:p w:rsidR="007A2DFF" w:rsidRPr="00D73A4B" w:rsidRDefault="00D73A4B" w:rsidP="007A2DFF">
      <w:pPr>
        <w:pStyle w:val="Stlusregi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Cs w:val="24"/>
        </w:rPr>
      </w:pPr>
      <w:r>
        <w:rPr>
          <w:szCs w:val="24"/>
        </w:rPr>
        <w:t>Saját dolgozók részére történő kifizetések (pályázaton belüli célfeladat megállapodások), költségtérítések (bérjellegű kifizetés- távolsági közlekedés, saját gépkocsi használata)</w:t>
      </w:r>
    </w:p>
    <w:p w:rsidR="008F1BE2" w:rsidRDefault="007A2DFF" w:rsidP="00D73A4B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5F7B49">
        <w:rPr>
          <w:rFonts w:ascii="Arial" w:hAnsi="Arial" w:cs="Arial"/>
        </w:rPr>
        <w:t>2019. október 31.</w:t>
      </w:r>
    </w:p>
    <w:p w:rsidR="00071C8C" w:rsidRDefault="00EF5C75" w:rsidP="00EF5C7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Dr. Maulné Dr. Tóth Csilla</w:t>
      </w:r>
    </w:p>
    <w:p w:rsidR="00EF5C75" w:rsidRPr="004A7522" w:rsidRDefault="00EF5C75" w:rsidP="00EF5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főosztályvezető</w:t>
      </w:r>
    </w:p>
    <w:sectPr w:rsidR="00EF5C75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460"/>
    <w:multiLevelType w:val="hybridMultilevel"/>
    <w:tmpl w:val="A948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6339"/>
    <w:multiLevelType w:val="hybridMultilevel"/>
    <w:tmpl w:val="8F067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1C8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3156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3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5F7B4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2DFF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D571D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24E3F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3A4B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1F7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5C75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1F64AB2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StlusregiChar">
    <w:name w:val="Stílus_regi Char"/>
    <w:basedOn w:val="Bekezdsalapbettpusa"/>
    <w:link w:val="Stlusregi"/>
    <w:locked/>
    <w:rsid w:val="007A2DFF"/>
    <w:rPr>
      <w:rFonts w:ascii="Arial" w:hAnsi="Arial" w:cs="Arial"/>
      <w:sz w:val="24"/>
    </w:rPr>
  </w:style>
  <w:style w:type="paragraph" w:customStyle="1" w:styleId="Stlusregi">
    <w:name w:val="Stílus_regi"/>
    <w:basedOn w:val="Norml"/>
    <w:link w:val="StlusregiChar"/>
    <w:qFormat/>
    <w:rsid w:val="007A2DFF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10409" w:rsidP="00410409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10409" w:rsidP="00410409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10409" w:rsidP="00410409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10409" w:rsidP="00410409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10409" w:rsidP="00410409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10409" w:rsidP="00410409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10409" w:rsidP="00410409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10409" w:rsidP="00410409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10409" w:rsidP="00410409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10409" w:rsidP="00410409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10409" w:rsidP="00410409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10409" w:rsidP="00410409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10409" w:rsidP="00410409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10409" w:rsidP="00410409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10409" w:rsidP="00410409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10409" w:rsidP="00410409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10409" w:rsidP="00410409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10409" w:rsidP="00410409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1040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10409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C9B7-2CBA-42B9-89AF-9F4FD5CE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28</TotalTime>
  <Pages>2</Pages>
  <Words>246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2015-02-25T09:17:00Z</cp:lastPrinted>
  <dcterms:created xsi:type="dcterms:W3CDTF">2019-10-29T13:24:00Z</dcterms:created>
  <dcterms:modified xsi:type="dcterms:W3CDTF">2019-10-31T14:30:00Z</dcterms:modified>
</cp:coreProperties>
</file>