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AB43" w14:textId="77777777"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PÉCS ÉS KÖRNYÉKE SZOCIÁLIS ALAPSZOLGÁLTATÁSI ÉS</w:t>
      </w:r>
    </w:p>
    <w:p w14:paraId="7A31AB44" w14:textId="77777777" w:rsidR="005D7F50" w:rsidRDefault="005D7F50" w:rsidP="005D7F50">
      <w:pPr>
        <w:pStyle w:val="Nincstrkz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GYERMEKJÓLÉTI ALAPELLÁTÁSI KÖZPONT ÉS CSALÁDI BÖLCSŐDE HÁLÓZAT</w:t>
      </w:r>
    </w:p>
    <w:p w14:paraId="7A31AB45" w14:textId="77777777" w:rsidR="005D7F50" w:rsidRDefault="004502F0" w:rsidP="005D7F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KIS VAKOND </w:t>
      </w:r>
      <w:r w:rsidR="005D7F50">
        <w:rPr>
          <w:rFonts w:ascii="Times New Roman" w:hAnsi="Times New Roman" w:cs="Times New Roman"/>
          <w:b/>
          <w:bCs/>
          <w:sz w:val="32"/>
          <w:szCs w:val="32"/>
        </w:rPr>
        <w:t>CSALÁDI BÖLCSŐDE</w:t>
      </w:r>
    </w:p>
    <w:p w14:paraId="7A31AB46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7" w14:textId="77777777"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8" w14:textId="77777777" w:rsidR="00ED3CFB" w:rsidRDefault="00ED3CFB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9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A" w14:textId="77777777" w:rsidR="005D7F50" w:rsidRDefault="00C61E0E" w:rsidP="005D7F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A31AD33" wp14:editId="7A31AD34">
            <wp:extent cx="5715000" cy="3429000"/>
            <wp:effectExtent l="19050" t="0" r="0" b="0"/>
            <wp:docPr id="2" name="Kép 1" descr="https://mult-kor.hu/image/article/main/.630x1260/36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-kor.hu/image/article/main/.630x1260/36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31AB4B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C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D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4E" w14:textId="77777777" w:rsidR="005D7F50" w:rsidRDefault="005D7F50" w:rsidP="005D7F5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2020.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Szakmai Program</w:t>
      </w:r>
    </w:p>
    <w:p w14:paraId="7A31AB4F" w14:textId="77777777" w:rsidR="005D7F50" w:rsidRDefault="005D7F50" w:rsidP="005D7F50">
      <w:pPr>
        <w:pStyle w:val="Norml2"/>
        <w:spacing w:line="240" w:lineRule="auto"/>
        <w:rPr>
          <w:rFonts w:ascii="Times New Roman" w:hAnsi="Times New Roman"/>
          <w:sz w:val="24"/>
          <w:szCs w:val="24"/>
        </w:rPr>
      </w:pPr>
    </w:p>
    <w:p w14:paraId="7A31AB50" w14:textId="77777777" w:rsidR="005D7F50" w:rsidRDefault="005D7F50" w:rsidP="005D7F50">
      <w:pPr>
        <w:pStyle w:val="Norml2"/>
        <w:spacing w:line="240" w:lineRule="auto"/>
      </w:pPr>
    </w:p>
    <w:p w14:paraId="7A31AB51" w14:textId="77777777" w:rsidR="005D7F50" w:rsidRDefault="005D7F50" w:rsidP="005D7F50">
      <w:pPr>
        <w:pStyle w:val="Norml2"/>
        <w:spacing w:line="240" w:lineRule="auto"/>
      </w:pPr>
    </w:p>
    <w:p w14:paraId="7A31AB52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p w14:paraId="7A31AB53" w14:textId="77777777" w:rsidR="005D7F50" w:rsidRDefault="005D7F50" w:rsidP="005D7F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80" w:firstRow="0" w:lastRow="0" w:firstColumn="1" w:lastColumn="1" w:noHBand="0" w:noVBand="0"/>
      </w:tblPr>
      <w:tblGrid>
        <w:gridCol w:w="9550"/>
      </w:tblGrid>
      <w:tr w:rsidR="005D7F50" w14:paraId="7A31AD29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B54" w14:textId="77777777" w:rsidR="005D7F50" w:rsidRDefault="005D7F50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SZAKMAI PROGRAM</w:t>
            </w:r>
          </w:p>
          <w:p w14:paraId="7A31AB55" w14:textId="77777777" w:rsidR="005D7F50" w:rsidRDefault="005D7F50">
            <w:pPr>
              <w:spacing w:before="240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Tartalom:</w:t>
            </w:r>
          </w:p>
          <w:p w14:paraId="7A31AB56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adatai…………………………………………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…………..3</w:t>
            </w:r>
          </w:p>
          <w:p w14:paraId="7A31AB57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ellátandó csoport és terület jellemzője…………………………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…………..4 </w:t>
            </w:r>
          </w:p>
          <w:p w14:paraId="7A31AB58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szolgáltatás célja, feladata alapelvei……………………………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……………7</w:t>
            </w:r>
          </w:p>
          <w:p w14:paraId="7A31AB59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Együttműködés a szolgáltatáson belül és a tágabb környezettel…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…………...1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31AB5A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Személyi feltételek………………………………………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……………………1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5B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Tárgyi feltételek………………………………………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……………………....14</w:t>
            </w:r>
          </w:p>
          <w:p w14:paraId="7A31AB5C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feladatellátás szakmai tartalma, módja, a biztosított szolgáltatások formái, köre, rendszeresség, a gondozási, nevelési, fejlesztési feladatok…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83D1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……….16</w:t>
            </w:r>
          </w:p>
          <w:p w14:paraId="7A31AB5D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Alaptevékenységen kívüli kiegészítő szolgáltatás……………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1AB5E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ellátás igénybevételének módja…………………………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31AB5F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szolgáltatásáról szóló tájékoztatás……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60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igénybe vevők és a személyes gondoskodást végző személyek jogainak védelmével kapcsolatos szabályok………………………………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A31AB61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folyamatos szakmai felkészítés módja, formái………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31AB62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Családi Bölcsőde hálózat működése…………………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…………………….2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31AB63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hálózati működés szakmai alapelvei, tartalma……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7A31AB64" w14:textId="77777777" w:rsidR="005D7F50" w:rsidRDefault="005D7F50" w:rsidP="001F6CDD">
            <w:pPr>
              <w:numPr>
                <w:ilvl w:val="0"/>
                <w:numId w:val="1"/>
              </w:numPr>
              <w:spacing w:before="240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hálózati koordinátor feladatai………………………</w:t>
            </w:r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Start"/>
            <w:r w:rsidR="0032112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5369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A31AB65" w14:textId="77777777" w:rsidR="005D7F50" w:rsidRDefault="005D7F50">
            <w:pPr>
              <w:pStyle w:val="Listaszerbekezds"/>
              <w:spacing w:before="24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6" w14:textId="77777777" w:rsidR="005D7F50" w:rsidRDefault="005D7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7" w14:textId="77777777" w:rsidR="005D7F50" w:rsidRDefault="005D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Mellékletek:</w:t>
            </w:r>
          </w:p>
          <w:p w14:paraId="7A31AB68" w14:textId="77777777" w:rsidR="005D7F50" w:rsidRDefault="005D7F50" w:rsidP="001F6C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megállapodások tervezete (Gyvt.32.§.</w:t>
            </w:r>
          </w:p>
          <w:p w14:paraId="7A31AB69" w14:textId="77777777" w:rsidR="005D7F50" w:rsidRDefault="005D7F50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A" w14:textId="77777777" w:rsidR="005D7F50" w:rsidRDefault="005D7F50" w:rsidP="001F6CD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Házirend</w:t>
            </w:r>
          </w:p>
          <w:p w14:paraId="7A31AB6B" w14:textId="77777777" w:rsidR="005D7F50" w:rsidRDefault="005D7F50">
            <w:pPr>
              <w:pStyle w:val="Listaszerbekezds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C" w14:textId="77777777" w:rsidR="00B714A1" w:rsidRDefault="00B714A1" w:rsidP="00B714A1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D" w14:textId="77777777" w:rsidR="00B714A1" w:rsidRDefault="00B714A1" w:rsidP="00B714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6E" w14:textId="77777777" w:rsidR="00B714A1" w:rsidRPr="008147B0" w:rsidRDefault="00B714A1" w:rsidP="00B714A1">
            <w:pPr>
              <w:pStyle w:val="ListParagraph1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Családi Bölcsőde</w:t>
            </w:r>
            <w:r w:rsidRPr="008147B0">
              <w:rPr>
                <w:rFonts w:ascii="Times New Roman" w:hAnsi="Times New Roman"/>
                <w:b/>
                <w:sz w:val="24"/>
                <w:szCs w:val="24"/>
              </w:rPr>
              <w:t xml:space="preserve"> adatai</w:t>
            </w:r>
          </w:p>
          <w:p w14:paraId="7A31AB6F" w14:textId="77777777" w:rsidR="00B714A1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Családi Bölcsőde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14:paraId="7A31AB70" w14:textId="77777777" w:rsidR="00B714A1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Alapszolgáltatási és Gyermekjóléti</w:t>
            </w:r>
          </w:p>
          <w:p w14:paraId="7A31AB71" w14:textId="77777777" w:rsidR="00B714A1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Alapellátási Központ és Családi </w:t>
            </w:r>
          </w:p>
          <w:p w14:paraId="7A31AB72" w14:textId="77777777" w:rsidR="00B714A1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Bölcsőde Hálózat Kis Vakond</w:t>
            </w: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 xml:space="preserve"> Családi</w:t>
            </w:r>
          </w:p>
          <w:p w14:paraId="7A31AB73" w14:textId="77777777" w:rsidR="00B714A1" w:rsidRPr="001846E8" w:rsidRDefault="00B714A1" w:rsidP="00B714A1">
            <w:pPr>
              <w:spacing w:after="0" w:line="360" w:lineRule="auto"/>
              <w:ind w:left="3540" w:firstLine="708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46E8">
              <w:rPr>
                <w:rFonts w:ascii="Times New Roman" w:hAnsi="Times New Roman"/>
                <w:b/>
                <w:sz w:val="24"/>
                <w:szCs w:val="24"/>
              </w:rPr>
              <w:t>Bölcsőde</w:t>
            </w:r>
          </w:p>
          <w:p w14:paraId="7A31AB74" w14:textId="77777777" w:rsidR="00B714A1" w:rsidRDefault="00B714A1" w:rsidP="00B714A1">
            <w:pPr>
              <w:jc w:val="both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Címe: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Keszü,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44E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Petőfi u. 156.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7A31AB75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Nyitva tartás</w:t>
            </w:r>
            <w:proofErr w:type="gramEnd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H-P: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.30 órától – 16.30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óráig</w:t>
            </w:r>
          </w:p>
          <w:p w14:paraId="7A31AB76" w14:textId="77777777" w:rsidR="002C04A7" w:rsidRDefault="00B714A1" w:rsidP="00B714A1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Ellátási terület: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Pécsi Többcélú Agglomerációs </w:t>
            </w:r>
          </w:p>
          <w:p w14:paraId="7A31AB77" w14:textId="77777777" w:rsidR="00B714A1" w:rsidRDefault="002C04A7" w:rsidP="001A0D06">
            <w:pPr>
              <w:pStyle w:val="Listaszerbekezds1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Társulás</w:t>
            </w:r>
            <w:r w:rsidR="001A0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özigazgatási területe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és </w:t>
            </w:r>
          </w:p>
          <w:p w14:paraId="7A31AB78" w14:textId="77777777" w:rsidR="00B714A1" w:rsidRPr="008B10AD" w:rsidRDefault="00B714A1" w:rsidP="00B714A1">
            <w:pPr>
              <w:pStyle w:val="Listaszerbekezds1"/>
              <w:spacing w:after="0" w:line="360" w:lineRule="auto"/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10AD">
              <w:rPr>
                <w:rFonts w:ascii="Times New Roman" w:hAnsi="Times New Roman"/>
                <w:b/>
                <w:sz w:val="24"/>
                <w:szCs w:val="24"/>
              </w:rPr>
              <w:t>Gyód Község Közigazgatási területe</w:t>
            </w:r>
          </w:p>
          <w:p w14:paraId="7A31AB79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Férőhelyszám: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114B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fő</w:t>
            </w:r>
          </w:p>
          <w:p w14:paraId="7A31AB7A" w14:textId="77777777" w:rsidR="00B714A1" w:rsidRPr="00A114BA" w:rsidRDefault="00B714A1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Szolgáltatást nyújtó személy:</w:t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Karsainé </w:t>
            </w:r>
            <w:proofErr w:type="spellStart"/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Rucz</w:t>
            </w:r>
            <w:proofErr w:type="spellEnd"/>
            <w:r w:rsidR="00A114BA" w:rsidRPr="00A114B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Tímea</w:t>
            </w:r>
          </w:p>
          <w:p w14:paraId="7A31AB7B" w14:textId="77777777" w:rsidR="00E44537" w:rsidRPr="003C07E2" w:rsidRDefault="00B714A1" w:rsidP="00E44537">
            <w:pPr>
              <w:spacing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Tanúsítvány száma, szerzés ideje:</w:t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 w:rsidR="003C07E2"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138993/5/2017, 2017.07.11.</w:t>
            </w:r>
          </w:p>
          <w:p w14:paraId="7A31AB7C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06/30-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633 1936</w:t>
            </w:r>
          </w:p>
          <w:p w14:paraId="7A31AB7D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24616F">
              <w:rPr>
                <w:rFonts w:ascii="Times New Roman" w:hAnsi="Times New Roman"/>
                <w:b/>
                <w:sz w:val="24"/>
                <w:szCs w:val="24"/>
              </w:rPr>
              <w:t>kisvakond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csn@gmail.com</w:t>
            </w:r>
          </w:p>
          <w:p w14:paraId="7A31AB7E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Weblap: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www.pkszak.hu</w:t>
            </w:r>
          </w:p>
          <w:p w14:paraId="7A31AB7F" w14:textId="77777777" w:rsidR="00B714A1" w:rsidRPr="003C07E2" w:rsidRDefault="00113FEB" w:rsidP="00C73BC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Szolgáltatást nyújtó személy: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ab/>
            </w:r>
            <w:proofErr w:type="spellStart"/>
            <w:r w:rsidR="003C07E2"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Golej</w:t>
            </w:r>
            <w:proofErr w:type="spellEnd"/>
            <w:r w:rsidR="003C07E2" w:rsidRPr="003C07E2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Krisztina Katalin</w:t>
            </w:r>
          </w:p>
          <w:p w14:paraId="7A31AB80" w14:textId="77777777" w:rsidR="00B714A1" w:rsidRPr="00B672CB" w:rsidRDefault="00B714A1" w:rsidP="00C73BC3">
            <w:pPr>
              <w:spacing w:after="0" w:line="240" w:lineRule="auto"/>
              <w:ind w:left="4245" w:hanging="4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72CB"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 w:rsidRPr="00B672C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B672CB">
              <w:rPr>
                <w:rFonts w:ascii="Times New Roman" w:hAnsi="Times New Roman"/>
                <w:b/>
                <w:sz w:val="24"/>
                <w:szCs w:val="24"/>
              </w:rPr>
              <w:t>557610100000000 2010.05.31. csecsemő és gyermeknevelő gondozó</w:t>
            </w:r>
            <w:r w:rsidRPr="00B672C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A31AB81" w14:textId="77777777" w:rsidR="00C73BC3" w:rsidRDefault="00C73BC3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2" w14:textId="77777777" w:rsidR="00B714A1" w:rsidRDefault="00B714A1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Kristófné Wirth Anita</w:t>
            </w:r>
          </w:p>
          <w:p w14:paraId="7A31AB83" w14:textId="77777777" w:rsidR="00B714A1" w:rsidRDefault="00B714A1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12-CSN/46-1,2012.12.15.</w:t>
            </w:r>
          </w:p>
          <w:p w14:paraId="7A31AB84" w14:textId="77777777" w:rsidR="00B672CB" w:rsidRDefault="00B672CB" w:rsidP="00B714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5" w14:textId="77777777" w:rsidR="00B672CB" w:rsidRDefault="00B672CB" w:rsidP="00B672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Helyettes személy: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Kelemen Réka</w:t>
            </w:r>
          </w:p>
          <w:p w14:paraId="7A31AB86" w14:textId="77777777" w:rsidR="00B672CB" w:rsidRDefault="00B672CB" w:rsidP="00B672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Tanúsítvány száma, szerzés ideje: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10-CSN/40-11 2015.08.07.</w:t>
            </w:r>
          </w:p>
          <w:p w14:paraId="7A31AB87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88" w14:textId="77777777" w:rsidR="0024616F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Fenntartó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</w:t>
            </w:r>
          </w:p>
          <w:p w14:paraId="7A31AB89" w14:textId="77777777" w:rsidR="00B714A1" w:rsidRPr="005B08B1" w:rsidRDefault="0024616F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T</w:t>
            </w:r>
            <w:r w:rsidR="00B714A1" w:rsidRPr="005B08B1">
              <w:rPr>
                <w:rFonts w:ascii="Times New Roman" w:hAnsi="Times New Roman"/>
                <w:b/>
                <w:sz w:val="24"/>
                <w:szCs w:val="24"/>
              </w:rPr>
              <w:t>ársulás</w:t>
            </w:r>
          </w:p>
          <w:p w14:paraId="7A31AB8A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Székhely: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 Széchenyi tér.1</w:t>
            </w:r>
          </w:p>
          <w:p w14:paraId="7A31AB8B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Képviselője: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Pfeffer</w:t>
            </w:r>
            <w:proofErr w:type="spellEnd"/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József</w:t>
            </w:r>
          </w:p>
          <w:p w14:paraId="7A31AB8C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Honlap: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www.pecsikisterseg.hu</w:t>
            </w:r>
          </w:p>
          <w:p w14:paraId="7A31AB8D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iroda@pecsikisterseg.hu</w:t>
            </w:r>
          </w:p>
          <w:p w14:paraId="7A31AB8E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Telefonszám: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72/533-837</w:t>
            </w:r>
          </w:p>
          <w:p w14:paraId="7A31AB8F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készítőjének neve: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Vitéz Nikoletta</w:t>
            </w:r>
          </w:p>
          <w:p w14:paraId="7A31AB90" w14:textId="77777777" w:rsidR="00207B68" w:rsidRDefault="00207B68" w:rsidP="00207B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Szakmai program érvényességi ideje: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Határozatlan idejű. </w:t>
            </w:r>
          </w:p>
          <w:p w14:paraId="7A31AB91" w14:textId="77777777" w:rsidR="00207B68" w:rsidRDefault="00207B68" w:rsidP="00207B6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Jogszabály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illetve egyéb változások esetén</w:t>
            </w:r>
          </w:p>
          <w:p w14:paraId="7A31AB92" w14:textId="77777777" w:rsidR="00207B68" w:rsidRPr="005B08B1" w:rsidRDefault="00207B68" w:rsidP="00207B68">
            <w:pPr>
              <w:ind w:left="354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felülvizsgálat. </w:t>
            </w:r>
          </w:p>
          <w:p w14:paraId="7A31AB93" w14:textId="77777777" w:rsidR="00B714A1" w:rsidRPr="00DA4AAD" w:rsidRDefault="00B714A1" w:rsidP="00B714A1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A szakmai program készítésének dátuma: 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Pr="00A878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A31AB94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esetén</w:t>
            </w:r>
          </w:p>
          <w:p w14:paraId="7A31AB95" w14:textId="77777777" w:rsidR="0024616F" w:rsidRDefault="00B714A1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neve: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</w:t>
            </w:r>
          </w:p>
          <w:p w14:paraId="7A31AB96" w14:textId="77777777" w:rsidR="00232C12" w:rsidRDefault="0024616F" w:rsidP="00B714A1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Alapszolgáltatási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és Gyermekjóléti</w:t>
            </w:r>
          </w:p>
          <w:p w14:paraId="7A31AB97" w14:textId="77777777" w:rsidR="00232C12" w:rsidRDefault="00232C12" w:rsidP="00232C12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Alapellátási Központ és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>Családi</w:t>
            </w:r>
          </w:p>
          <w:p w14:paraId="7A31AB98" w14:textId="77777777" w:rsidR="00B714A1" w:rsidRPr="005B08B1" w:rsidRDefault="00232C12" w:rsidP="00232C12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="00B714A1">
              <w:rPr>
                <w:rFonts w:ascii="Times New Roman" w:hAnsi="Times New Roman"/>
                <w:b/>
                <w:sz w:val="24"/>
                <w:szCs w:val="24"/>
              </w:rPr>
              <w:t xml:space="preserve"> Bölcsőde Hálózat</w:t>
            </w:r>
          </w:p>
          <w:p w14:paraId="7A31AB99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 székhelye: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7621 Pécs, Rákóczi u.1</w:t>
            </w:r>
          </w:p>
          <w:p w14:paraId="7A31AB9A" w14:textId="77777777" w:rsidR="00B714A1" w:rsidRPr="005B08B1" w:rsidRDefault="00B714A1" w:rsidP="00B714A1">
            <w:pPr>
              <w:ind w:left="4245" w:hanging="4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Hálózat működési területe: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>Pécsi Többcélú Agglomerációs Társulás közigazgatási területe</w:t>
            </w:r>
          </w:p>
          <w:p w14:paraId="7A31AB9B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neve: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Vitéz Nikoletta</w:t>
            </w:r>
          </w:p>
          <w:p w14:paraId="7A31AB9C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Hálózati koordinátor elérhetőségei: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  <w:t>Tel.: 06-30-570-8239,</w:t>
            </w:r>
          </w:p>
          <w:p w14:paraId="7A31AB9D" w14:textId="77777777" w:rsidR="00B714A1" w:rsidRPr="005B08B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Cím: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7621 Pécs, Rákóczi. u.1. </w:t>
            </w:r>
          </w:p>
          <w:p w14:paraId="7A31AB9E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 xml:space="preserve"> E-mail: </w:t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5B08B1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hyperlink r:id="rId8" w:history="1">
              <w:r w:rsidRPr="00375694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ptktcsana@gmail.com</w:t>
              </w:r>
            </w:hyperlink>
          </w:p>
          <w:p w14:paraId="7A31AB9F" w14:textId="77777777" w:rsidR="00B714A1" w:rsidRDefault="00B714A1" w:rsidP="00B714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14:paraId="7A31ABA0" w14:textId="77777777" w:rsidR="00B714A1" w:rsidRDefault="00B714A1" w:rsidP="00B714A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1ABA1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Ellátandó célcsoport és az ellátandó terület jellemzői:</w:t>
            </w:r>
          </w:p>
          <w:p w14:paraId="7A31ABA2" w14:textId="77777777" w:rsidR="007C0A60" w:rsidRPr="00DF7773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Keszü község </w:t>
            </w:r>
            <w:hyperlink r:id="rId9" w:tooltip="Péc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Pécstől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5–7 km-re délre-délnyugatra fekszik. Innen a város déli része, a Kertvárosként ismert lakótelep személygépkocsival néhány perc alatt elérhető. A megyeszékhely közelsége mindig, de különösen a </w:t>
            </w:r>
            <w:hyperlink r:id="rId10" w:tooltip="20. század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20. század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második</w:t>
            </w:r>
            <w:r w:rsidRPr="00A220F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felében alapvetően</w:t>
            </w:r>
            <w:r w:rsidRPr="00DF777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meghatározta Keszü sorsát, fejlődését vagy stagnálását, a lakosság életviszonyait, infrastrukturális ellátottságát, munkahelyét, óvodai, iskolai, kulturális és egészségügyi </w:t>
            </w:r>
            <w:r w:rsidRPr="00DF777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ellátottságát. Elmondható, hogy Keszü ma Pécsnek nemcsak szorosan vett vonzáskörzetéhez tartozik, hanem szinte részének tekinthető.</w:t>
            </w:r>
          </w:p>
          <w:p w14:paraId="7A31ABA3" w14:textId="77777777" w:rsidR="007C0A60" w:rsidRPr="00CC38FF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A lakosság lélekszáma az 1980-as évek vége óta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növekszik. Ennek oka, hogy a falu fiatalabb generációja visszaköltözik Keszübe, emellett sok városi ember, (köztük sok kisgyermekes)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adja el a panellakását és vásárol házat a városkörnyéki községekben. Így a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népesség </w:t>
            </w:r>
            <w:hyperlink r:id="rId11" w:tooltip="Korfa (a lap nem létezik)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korfája</w:t>
              </w:r>
            </w:hyperlink>
            <w:r w:rsidRPr="00A220FC">
              <w:rPr>
                <w:color w:val="000000" w:themeColor="text1"/>
              </w:rPr>
              <w:t xml:space="preserve">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egyre inkább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a fiatalok felé tolódik el.</w:t>
            </w:r>
            <w:r>
              <w:rPr>
                <w:color w:val="222222"/>
              </w:rPr>
              <w:t xml:space="preserve"> 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helyi foglalkoztatási lehetőség kevés, a </w:t>
            </w:r>
            <w:proofErr w:type="spellStart"/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eszüiek</w:t>
            </w:r>
            <w:proofErr w:type="spellEnd"/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döntő része naponta Pécsre jár dolgozni. A 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munkanélküliség aránya alacsony. Mind ezek következménye, hogy 2018-ban nyíló 7 fős Bölcs Csibe Családi Bölcsőde csoportja mellé, rövid időn belül igény merült fel </w:t>
            </w:r>
            <w:r w:rsidR="00E44C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a lakosság részéről, egy 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újabb csoport </w:t>
            </w:r>
            <w:r w:rsidR="00E44C6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kialakítására</w:t>
            </w:r>
            <w:r w:rsidR="005911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0A77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1ABA4" w14:textId="77777777" w:rsidR="007C0A60" w:rsidRPr="00DF7773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 a községben </w:t>
            </w:r>
            <w:hyperlink r:id="rId12" w:tooltip="Gyód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Gyóddal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közös körjegyzőség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és cigány kisebbségi önkormányzat is működik. 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z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együ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ttműködésük szoros, folyamatosan színes</w:t>
            </w:r>
            <w:r w:rsidRPr="00CC38F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programokat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szerveznek, illetve az óvodai ellátást, Gyód községe tudja biztosítani Keszü lakossága számára. </w:t>
            </w:r>
          </w:p>
          <w:p w14:paraId="7A31ABA5" w14:textId="77777777" w:rsidR="007C0A60" w:rsidRPr="00DF7773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20F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Gyód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3" w:tooltip="Község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község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14" w:tooltip="Baranya megye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Baranya</w:t>
              </w:r>
              <w:r w:rsidR="00A220FC"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megyében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a </w:t>
            </w:r>
            <w:hyperlink r:id="rId15" w:tooltip="Pécsi járá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Pécsi járásban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16" w:tooltip="Pécs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Pécstől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6 km-re</w:t>
            </w:r>
            <w:r w:rsid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délnyugatra található. </w:t>
            </w:r>
            <w:hyperlink r:id="rId17" w:tooltip="Keszü" w:history="1">
              <w:r w:rsidRPr="00A220FC">
                <w:rPr>
                  <w:rStyle w:val="Hiperhivatkozs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Keszün</w:t>
              </w:r>
            </w:hyperlink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át közelíthető meg. </w:t>
            </w:r>
            <w:r w:rsidRPr="00A220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 község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elhelyezkedését tekintve a szülők többsége Pécsre jár dolgozni, így a kisgyermekek napközbeni – családi bölcsődei - elhelyezését könnyebben és gyorsabban meg tudják oldani.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1ABA6" w14:textId="77777777" w:rsidR="007C0A60" w:rsidRPr="0021260A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60A">
              <w:rPr>
                <w:rFonts w:ascii="Times New Roman" w:hAnsi="Times New Roman"/>
                <w:sz w:val="24"/>
                <w:szCs w:val="24"/>
              </w:rPr>
              <w:t>Családi Bölcsődénk, a dolgozó családok számára kíván napközbeni szolgáltatást nyújtani, mivel a mai gazdasági helyzet nem teszi mindenkinek lehetővé, hogy a gyed-gyes teljes időszakát kihasználva otthon maradjon gyermekével.</w:t>
            </w:r>
            <w:r w:rsidR="007F3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A7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A8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2.1 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ellátandó célcsoporthoz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A31ABA9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Keszüi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45AA">
              <w:rPr>
                <w:rFonts w:ascii="Times New Roman" w:hAnsi="Times New Roman"/>
                <w:sz w:val="24"/>
                <w:szCs w:val="24"/>
              </w:rPr>
              <w:t>Kis Vakond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Családi Bölcsőde a működési engedélye alapján 20 hetestől - 3 éves korú gyermekeket lát el.</w:t>
            </w:r>
          </w:p>
          <w:p w14:paraId="7A31ABAA" w14:textId="77777777" w:rsidR="007C0A60" w:rsidRPr="004465AB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hetes-1 éves </w:t>
            </w:r>
            <w:r w:rsidRPr="004465AB">
              <w:rPr>
                <w:rFonts w:ascii="Times New Roman" w:hAnsi="Times New Roman"/>
                <w:sz w:val="24"/>
                <w:szCs w:val="24"/>
              </w:rPr>
              <w:t>korig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jellemző az újszülött kori reflexek, tanulás és szocializáció kezdete. Kezd kialakulni az utánzás, a cselekvés és a fejlődés alapján, szenzomotoros tapasztalatszerzéssel. Az anyához fűződő kötődés fontos, ekkor még teljesen másokra van utalva, alapvető igényeit ki kell elégíteni- később személyiségproblémák alakulhatnak 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ennek hiánya miatt. Fő feladat a bizalom kialakítása</w:t>
            </w:r>
          </w:p>
          <w:p w14:paraId="7A31ABAB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1-2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 közötti gyermekek fejlettségi szintje elég különböző: van aki jár, van aki még csak próbálkozik, de többségük már minden érzékszervét használja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látás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hallás, érzékelés, ízlelés, tapintás) ezért nagyon fontos az inger gazdag környezet. Ebben az időszakban már kezdik magukat irányítani</w:t>
            </w:r>
            <w:r w:rsidR="006359C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mivel az idegpályák még nem elég fejlettek, mozgásuk ösztönös, nem koordinált, így hamar elesnek, levernek tárgyakat, belegabalyodnak dolgokba.</w:t>
            </w:r>
          </w:p>
          <w:p w14:paraId="7A31ABAC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Mozgásigényük nagy, a finom motorikus fejlődés egy későbbi életszakaszra tehető ezért nagy teret kell engedni a játéknak és a tanulásnak. Jellemzően minden érdekli őket, de a folyamatos koncentrálás és figyelem, összpontosítás még korai elvárás, ezért olyan játékokkal kell lefoglalni őket, melyek sok külső- belső tapasztalatot adnak, de nem hosszú időn át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tartóak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és lehetőleg mozgással, énekkel, zenével kísért játékos felfedezések legyenek. Az 1-2 év közötti gyermek fejlődése 4 síkon mozog. A mozgás tökéletesedése, a beszéd kialakulása, a gondolkodás fejlődése és az érzelmi életének gazdagodása.</w:t>
            </w:r>
          </w:p>
          <w:p w14:paraId="7A31ABAD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Eszközeik lehetnek: műanyag tányér, (csőrős) pohár, kanál és bármilyen tárgy (háztartási eszközök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flakonok, dobozok, ruhacsipeszek, száraz/nedves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törlőkendő,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stb.) válhat eszközzé a tanulás és a fejlődés útján, ami kellően biztonságos és fokozhatja a kreativitásukat.</w:t>
            </w:r>
          </w:p>
          <w:p w14:paraId="7A31ABAE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Játékai lehetnek: mesekönyvek, </w:t>
            </w:r>
            <w:r w:rsidR="00B24232">
              <w:rPr>
                <w:rFonts w:ascii="Times New Roman" w:hAnsi="Times New Roman"/>
                <w:sz w:val="24"/>
                <w:szCs w:val="24"/>
              </w:rPr>
              <w:t xml:space="preserve">különböző </w:t>
            </w:r>
            <w:r>
              <w:rPr>
                <w:rFonts w:ascii="Times New Roman" w:hAnsi="Times New Roman"/>
                <w:sz w:val="24"/>
                <w:szCs w:val="24"/>
              </w:rPr>
              <w:t>labd</w:t>
            </w:r>
            <w:r w:rsidR="00B24232">
              <w:rPr>
                <w:rFonts w:ascii="Times New Roman" w:hAnsi="Times New Roman"/>
                <w:sz w:val="24"/>
                <w:szCs w:val="24"/>
              </w:rPr>
              <w:t>ák</w:t>
            </w:r>
            <w:r>
              <w:rPr>
                <w:rFonts w:ascii="Times New Roman" w:hAnsi="Times New Roman"/>
                <w:sz w:val="24"/>
                <w:szCs w:val="24"/>
              </w:rPr>
              <w:t>, építőkockák, homokozók, mozgást segítő játékok (babakocsi, hinta).</w:t>
            </w:r>
          </w:p>
          <w:p w14:paraId="7A31ABAF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Bútorai: kiságy (lehet még a rácsos, de mindenképp leesés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gátlós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vagy fektető), kis szék, kis asztal, polcos szekrény.</w:t>
            </w:r>
          </w:p>
          <w:p w14:paraId="7A31ABB0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18B">
              <w:rPr>
                <w:rFonts w:ascii="Times New Roman" w:hAnsi="Times New Roman"/>
                <w:b/>
                <w:sz w:val="24"/>
                <w:szCs w:val="24"/>
              </w:rPr>
              <w:t>2-3 éves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korú gyermekek esetében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szocializálódás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igénye már felmerülhet. Sokan szeretik a hasonló korú játszótársakat, bár nem ritka, hogy az idősebbek felé is orientálódnak.</w:t>
            </w:r>
          </w:p>
          <w:p w14:paraId="7A31ABB1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Mozgásigényük még mindig nagy, de már jobban leköthetők logikai, finom motorikus mozgást is igénylő feladatokkal. Ekkorra már stabilan járnak, futnak (inkább már a megállás okozhat gondot), de a dackorszak beköszöntével az önfegyelmük „elhalványodik”, szinte szándékosan löknek le dolgokat például a polcról, vagy amit eddig meg tudtak csinálni, most már „csak azért sem”. Az alkotókészségük bámulatosan fejlődik,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gondolkodásbeli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fejlődésük látványossá válik, beszédük letisztul.</w:t>
            </w:r>
          </w:p>
          <w:p w14:paraId="7A31ABB2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Szívesen hallgatnak zenét, táncolnak, tornáznak, festenek, rajzolnak,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gyurmáznak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a szerepjáték alapjait néhány állaton keresztül elsajátítják. (Mit mond a kutyus? Mit eszik a cica? Hogy ugrál a béka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Ekkorra már ismerik az emberi testrészeket, érdeklődve figyelik a természetet, többé-kevésbé önállóan étkeznek kanállal, pohárból isznak és ez a korszak lehet a pelenkáról a bilire vagy a –szűkítővel ellátott- WC-re áttérés legmegfelelőbb időszaka. Talán már próbálkozik az önálló öltözéssel, vetkőzéssel és a finom motorikus mozdulatsorok is élményt nyújthatnak nekik.</w:t>
            </w:r>
          </w:p>
          <w:p w14:paraId="7A31ABB3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Eszközeik: tányér, pohár, kanál, villa, eszköz/játék: gyurma, rajzeszközök, „gyerek biztos „olló, bicikli, motor, labda,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homokozós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játékok,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stb.</w:t>
            </w:r>
          </w:p>
          <w:p w14:paraId="7A31ABB4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Játékaik: mesekönyv (már vékonyabb lap), fa játékok, puzzle, memória játék, bábok, erősebb hanghatású játékok (szirénázó autó, sírós babák, dobok, hangszerek), ügyességi játékok</w:t>
            </w:r>
            <w:r w:rsidR="003B4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(toronyépítők, összerakók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nagyobb fűzhető golyók, alakzatokhoz kapcsolódó, felismerő „helyre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illesztős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játékok, stb.</w:t>
            </w:r>
          </w:p>
          <w:p w14:paraId="7A31ABB5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Bútoraik: stabil székek, asztalkák, fektetők, szivacsok, polcos esetleg fiókos</w:t>
            </w:r>
            <w:r w:rsidR="00B47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(baleset veszélyeket lehetőleg kiiktatni),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beledobálós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 játéktárolók (hogy a rendrakás élmény legyen).</w:t>
            </w:r>
          </w:p>
          <w:p w14:paraId="7A31ABB6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522852">
              <w:rPr>
                <w:rFonts w:ascii="Times New Roman" w:hAnsi="Times New Roman"/>
                <w:sz w:val="24"/>
                <w:szCs w:val="24"/>
              </w:rPr>
              <w:t>Családi Bölcsőde,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mindazon szülőknek kíván szolgáltatást nyújtani, akik kiscsoportos ellátást igényelnek, és családias környezetben szeretnék tudni gyermeküket.</w:t>
            </w:r>
          </w:p>
          <w:p w14:paraId="7A31ABB7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B8" w14:textId="77777777" w:rsidR="007C0A6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62E">
              <w:rPr>
                <w:rFonts w:ascii="Times New Roman" w:hAnsi="Times New Roman"/>
                <w:b/>
                <w:sz w:val="24"/>
                <w:szCs w:val="24"/>
              </w:rPr>
              <w:t>A szolgáltatás célja, feladatai, alapelvei:</w:t>
            </w:r>
          </w:p>
          <w:p w14:paraId="7A31ABB9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Célunk olyan gyermekek napközbeni ellátása, akiknek a szülei idő előtt kényszerülnek visszamenni, dolgozni. Családias légkörben, kellemes környezetben kialakított kis csoportba fogadjuk a gyermekeket. Családi Bölcsőde révén rugalmasan alkalmazkodunk a szülők igényeihez munkaidejük alatt felügyeletet, gondozást, nevelést, étkezést, foglalkozást nyújtunk gyermekeik számára. Mivel a nap folyamán, két gondozónő foglalkozik a gyermekekkel, több idő jut egy-egy kisgyermekre, mint a hagyományos intézményi keretek között működő bölcsődében.</w:t>
            </w:r>
          </w:p>
          <w:p w14:paraId="7A31ABBA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 gyermekek korának és személyiségüknek figyelembevételével látjuk el feladatainkat, tiszteletben tartva a családok igényeit és a gyerekek egyéniségét. A családias körülmények és kis csoportlétszám megkönnyíti a gyermekek számára a szülőktől való elszakadást, a könnyebb beilleszkedést. Nagyfokú kreativitás, művészeti beállítottság, nagyszámú vers, mondóka és mese ismerete, sok éves szakmai tapasztalat jellemző mindkettőnkre.</w:t>
            </w:r>
          </w:p>
          <w:p w14:paraId="7A31ABBB" w14:textId="77777777" w:rsidR="00932C0E" w:rsidRP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0E">
              <w:rPr>
                <w:rFonts w:ascii="Times New Roman" w:hAnsi="Times New Roman"/>
                <w:sz w:val="24"/>
                <w:szCs w:val="24"/>
              </w:rPr>
              <w:t>Feladatnak tekintjük, hogy a gyermekek fejlődéséhez szükséges biztons</w:t>
            </w:r>
            <w:r w:rsidRPr="00932C0E">
              <w:rPr>
                <w:rFonts w:ascii="Times New Roman" w:hAnsi="Times New Roman"/>
                <w:sz w:val="24"/>
                <w:szCs w:val="24"/>
                <w:u w:val="single"/>
              </w:rPr>
              <w:t>á</w:t>
            </w:r>
            <w:r w:rsidRPr="00932C0E">
              <w:rPr>
                <w:rFonts w:ascii="Times New Roman" w:hAnsi="Times New Roman"/>
                <w:sz w:val="24"/>
                <w:szCs w:val="24"/>
              </w:rPr>
              <w:t xml:space="preserve">gos, gyermekbarát, hangulatos és esztétikus környezetet megteremtsük. Nevelési programjaink változatosak, melyek mindig a játéktevékenységhez az évszakokra lebontva, ünnepekhez igazodva kapcsolódnak. Meleg szeretetteljes odafordulással a gyermek életkori- és egyéni sajátosságait, </w:t>
            </w:r>
            <w:proofErr w:type="spellStart"/>
            <w:r w:rsidRPr="00932C0E">
              <w:rPr>
                <w:rFonts w:ascii="Times New Roman" w:hAnsi="Times New Roman"/>
                <w:sz w:val="24"/>
                <w:szCs w:val="24"/>
              </w:rPr>
              <w:t>fejletségét</w:t>
            </w:r>
            <w:proofErr w:type="spellEnd"/>
            <w:r w:rsidRPr="00932C0E">
              <w:rPr>
                <w:rFonts w:ascii="Times New Roman" w:hAnsi="Times New Roman"/>
                <w:sz w:val="24"/>
                <w:szCs w:val="24"/>
              </w:rPr>
              <w:t xml:space="preserve">, pillanatnyi fizikai, testi és pszichés állapotát figyelembe véve segíti a gyermek fejlődését. A testi-lelki harmónia kialakulását és annak megőrzését segíti a Napirend. </w:t>
            </w:r>
          </w:p>
          <w:p w14:paraId="7A31ABBC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alapelvek tekintetében a következő, - a Bölcsődei nevelés-gondozás Országos Alapprogramjában maghatározott alapelveket vesszük figyelembe:</w:t>
            </w:r>
          </w:p>
          <w:p w14:paraId="7A31ABBD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BE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család rendszerszemléletű megközelítése </w:t>
            </w:r>
          </w:p>
          <w:p w14:paraId="7A31ABBF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rendszerszemlélet lényege, olyan egységes látásmód alkalmazása, amely a családot, mint egészet tekinti kiinduló pontnak. A családban zajló eseményeket a kisgyermek visszatükrözi, ezáltal képet kaphatunk a család erősségeiről és gyengeségeiről. Figyelünk arra, hogy az erősségek hangsúlyozásával segítséget nyújthatunk a családoknak. </w:t>
            </w:r>
          </w:p>
          <w:p w14:paraId="7A31ABC0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koragyermekkori intervenciós szemlélet befogadása </w:t>
            </w:r>
          </w:p>
          <w:p w14:paraId="7A31ABC1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Minden olyan tevékenység, amely a kisgyermek sajátos szükségleteit szolgálja. A bölcsőde funkcióját tekintve alkalmas színtér a koragyermekkori intervenció szemléletének alkalmazására. Feladatunk az estlegesen felmerülő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fejlődésbeli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lemaradások, megtorpanások felismerése és jelzése, hiszen kutatások is bizonyítják, hogy az emberi fejlődés üteme az első években a leggyorsabb. Sokszor a munkánkban a visszajelzés a legnehezebb feladat, minden szülői értekezleten nagy hangsúlyt fektetünk ennek kiemelésének fontosságára.  </w:t>
            </w:r>
          </w:p>
          <w:p w14:paraId="7A31ABC2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C3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A családi nevelés elsődleges tisztelete </w:t>
            </w:r>
          </w:p>
          <w:p w14:paraId="7A31ABC4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kisgyermek nevelése elsődlegesen a család joga és kötelessége. A család az elsődleges szocializációs szintér a gyermek életében. A bölcsőde a családi nevelés értékeit, hagyományait és szokásait tiszteletben tartva és azokat segítve veszünk részt a gyermekek nevelésében. Ezért is fontos számunkra, hogy a szülők különböző szinteken be tudjanak kapcsolódni a bölcsőde életébe. A fokozatos beszoktatás alatt a szülő betekintést kap a csoport életébe. A gyermek, otthoni napirendje és a bölcsődés napirendje összehangolása segíti a kisgyermekek közösségbe való beilleszkedését. A szülőkkel együttműködve segítjük a gyermekek önállósodási folyamatait, helyes szokások kialakítását.</w:t>
            </w:r>
          </w:p>
          <w:p w14:paraId="7A31ABC5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C6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kisgyermeki személyiség tisztelete </w:t>
            </w:r>
          </w:p>
          <w:p w14:paraId="7A31ABC7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Azt gondoljuk, hogy minden kisgyermek egyedi, megismételhetetlen, mással nem helyettesíthető individuum, egyéni szükségletekkel rendelkező, fejlődő személyiség. Különleges védelem, bánásmód illeti meg. A bölcsődei nevelés a gyermeki személyiségének kibontakozását segíti az alapvető gyermeki jogok tiszteletben tartásával. A nevelés során figyelmet fordítunk az etnikai, kulturális, vallási, nyelvi,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nemi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valamint fizikai és mentális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képességbeli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különbözőségek iránti tolerancia kialakítására. </w:t>
            </w:r>
          </w:p>
          <w:p w14:paraId="7A31ABC8" w14:textId="77777777" w:rsidR="0095358D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C9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szolgáltatást nyújtó személyiségének meghatározó szerepe </w:t>
            </w:r>
          </w:p>
          <w:p w14:paraId="7A31ABCA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gyermekekkel foglalkozó felnőttek személyisége minden korosztálynál fontos így a bölcsődés korú gyermekeknél és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szüleiknél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is meghatározó szerepe van a szolgáltatást nyújtó személyiségének. Magatartásával, szakmai felkészültségével hat a kisgyermekekre, s rajtuk keresztül a családra. Ebből adódóan fontosnak tartjuk, a folyamatos önképzést, konzultációkat szakmai megbeszéléseket, a szakmai tudás szinten tartásáért, fejlődéséért.</w:t>
            </w:r>
          </w:p>
          <w:p w14:paraId="7A31ABCB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CC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biztonság és a stabilitás megteremtése </w:t>
            </w:r>
          </w:p>
          <w:p w14:paraId="7A31ABCD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szülővel történő fokozatos beszoktatás a családdal való együttműködést helyezi előtérbe.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Az anya, az apa vagy más családtag jelenléte biztonságot ad, segíti a szolgáltatásnyújtó személy és a gyermek között az érzelmi kötődés kialakulását, ezzel a gyengéd átmenetet, az új környezethez való alkalmazkodást. A szülővel történő fokozatos beszoktatás folyamata során tovább építi a bizalmi kapcsolatot, a szülő információt ad a bölcsődei nevelés tartalmáról és a kisgyermekfejlődés sajátosságairól. A szolgáltatást nyújtó személye a bölcsődei nevelés szakembere, aki személyiségével, nevelői attitűdjével mintát jelent a családok és a gyermekek számára egyaránt. Érzelmi biztonságot nyújt,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tájékozódásul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szolgál, segíti a gyermeket a jó szokások kialakításában. A napirend folyamatosságából, az egyes mozzanatok egymásra épüléséből, forgatókönyv szerű ismétlődéséből adódóan tájékozódási lehetőséget, stabilitást,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kiszámíthatóságot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eredményeznek a napi események sorában a gyermek számára. Az új helyzetek fokozatos bevezetése segíti az alkalmazkodást, a megismerést, a változások elfogadását.</w:t>
            </w:r>
          </w:p>
          <w:p w14:paraId="7A31ABCE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CF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Fokozatosság megvalósítása </w:t>
            </w:r>
          </w:p>
          <w:p w14:paraId="7A31ABD0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fokozatosság elvének a nevelés minden területén jelen kell lennie, mert minden változás a kisgyermeket érzékenyen érint. Ha fokozatosan szoktatjuk őket az új helyzetekhez segíti az alkalmazkodásukat, a változások elfogadását, az új dolgok, helyzetek megismerését, elfogadását, a szokások kialakulását. </w:t>
            </w:r>
          </w:p>
          <w:p w14:paraId="7A31ABD1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2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Egyéni bánásmód érvényesítése </w:t>
            </w:r>
          </w:p>
          <w:p w14:paraId="7A31ABD3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 fejlődésének alapvető feltétele a felnőtt őszinte érdeklődése, figyelme, megbecsülése, a gyermek kompetenciáján alapuló választási lehetőség biztosítása, a pozitív megnyilvánulások támogatása, erősítése. A szolgáltatást nyújtó személy szeretetteljes odafordulással, megfelelő környezet kialakításával a gyermek életkori-, és egyéni sajátosságait, fejlettségét, pillanatnyi fizikai és pszichés állapotát, hangulatát figyelembe véve segíti a gyermek fejlődését. Fontos, hogy a családi bölcsődébe járó gyermekek mindegyike folyamatosan érezze a róla gondoskodó felnőtt figyelmét, elfogadását. Akkor is, ha lassabban fejlődik, ha viselkedése különbözik a megszokottól, és emiatt nehezebben kezelhető. A szolgáltatást nyújtó személy elfogadja, tiszteletben tartja a vallási, nemzetiségi,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etnikai, kulturális stb. hovatartozást, lehetőség szerint segíti az identitástudat kialakulását és fejlődését, segíti a saját és más kultúra, hagyomány megismerését, tiszteletben tartása.</w:t>
            </w:r>
          </w:p>
          <w:p w14:paraId="7A31ABD4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5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Gondozási helyzetek kiemelt jelentősége </w:t>
            </w:r>
          </w:p>
          <w:p w14:paraId="7A31ABD6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nevelés és a gondozás elválaszthatatlan egységet alkot. Minden gondozási művelet közben nevelés is történik.  A gondozási helyzet a szolgáltatást nyújtó személy és kisgyermek kölcsönös, bensőséges viszonya, amely hozzájárul a nevelési feladatok megvalósításához.</w:t>
            </w:r>
          </w:p>
          <w:p w14:paraId="7A31ABD7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8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 gyermeki kompetenciakésztetés támogatása </w:t>
            </w:r>
          </w:p>
          <w:p w14:paraId="7A31ABD9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gyermek első éveiben alapozódnak meg a kognitív, érzelmi és társas kompetenciák, ezért támogatásuk kiemelt jelentőséggel bír a bölcsődei nevelésben. Feladatunk, olyan helyzetek, játéktevékenységek, gondozási helyzetek biztosítása, amelyeken keresztül a kisgyermek élményekhez, tapasztalatokhoz jut, átélheti a spontán tanulás, megismerés, felfedezés örömét. </w:t>
            </w:r>
          </w:p>
          <w:p w14:paraId="7A31ABDA" w14:textId="77777777" w:rsidR="00932C0E" w:rsidRDefault="00932C0E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Ez által erősödik benne a megismerési vágy, a természetes kíváncsiság. Pozitív visszajelzésekkel, megerősítéssel, biztosítjuk a tanulási vágyát.</w:t>
            </w:r>
          </w:p>
          <w:p w14:paraId="7A31ABDB" w14:textId="77777777" w:rsidR="00B4611C" w:rsidRDefault="00B4611C" w:rsidP="00932C0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DC" w14:textId="77777777" w:rsidR="007C0A6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Együttműködés a szolgáltatáson belül és a tágabb környezettel:</w:t>
            </w:r>
          </w:p>
          <w:p w14:paraId="7A31ABDD" w14:textId="77777777" w:rsidR="00B4611C" w:rsidRPr="00B44420" w:rsidRDefault="00B4611C" w:rsidP="00B4611C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BDE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szülőkkel való jó együttműködés alapja annak, hogy az általunk ellátott gyermekek a Családi Bölcsődénkben jól és biztonságban érezzék magukat. A szülő a gyermek életében az elsődleges nevelő szerepet betöltő személy, mi ezt kiegészítjük és a szülővel szorosan együttműködve segítjük őket, tiszteletben tartva a szülő elvárását, nevelési módszereit.</w:t>
            </w:r>
          </w:p>
          <w:p w14:paraId="7A31ABDF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Érdekképviseleti fórumot működtetünk, amelyben a szülők képviseltetik magukat,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szülőértekezletet szervezünk, ahol tájékoztatjuk a szülőket a Családi Bölcsőd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t érintő lényeges kérdésekről, esetleges változásokról. A mindennapos személyes kapcsolat során tájékoztatjuk őket a gyermekeik fejlődéséről, a napi történésekről.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BE0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Fenntartónk a Pécsi Többcélú Agglomerációs Társulás a kapcsolattartás módja személyesen, telefonon, illetve e-mail-en keresztül, valósul meg.</w:t>
            </w:r>
          </w:p>
          <w:p w14:paraId="7A31ABE1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Működtetőnk a Pécs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Környéke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Szociális Alapszolgáltatási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és Gyermekjóléti Alapellátási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Központ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Családi Bölcsőde Hálózata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 Az intézmény vezetőjével rendszeresen találkozunk személyesen, a flottás telefonrendszernek köszönhetően ingyenesen tudunk konzultálni bármilyen esetben. Munkaértekezleteket rendszeresen tart az intézményvezető, ahol tájékoztat bennünket az intézményt érintő kérdésekről, jogszabály-változásokról, költségvetési helyzetről.</w:t>
            </w:r>
          </w:p>
          <w:p w14:paraId="7A31ABE2" w14:textId="77777777" w:rsidR="007C0A6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Bölcsőde koordinátorunkkal mindennapos kapcsolatban állunk (személyes, telefonos, elektronikus). A koordinátor vezetésével havonta egy alkalommal esetmegbeszélőn veszünk részt, ilyenkor találkozunk a hálózathoz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tartózó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többi Családi Bölcsődében dolgozó munkatárssal. Itt nyílik lehetőség arra, hogy a munkánk során felmerülő szakmai kérdéseket megvitassuk, meghallgassunk más Családi Bölcsődékben dolgozó munkatársakat, a pozitív-negatív problémamegoldásokat átbeszéljük. A koordinátor által tematikusan összeállított belső képzés során eddigi ismereteinket felelevenítjük, illetve új szakmai ismereteket szerzünk.</w:t>
            </w:r>
          </w:p>
          <w:p w14:paraId="7A31ABE3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Hálózatunk állandó helyettese Kristófné Wirth Anita, aki szabad napjain ellátogat hozzánk, hogy megismerje a bölcsődénkbe járó gyerekeket. A gyermekekkel kapcsolatos főbb információkat folyamatosan megosszuk vele, hogy a helyettesítés zökkenőmentes legyen. </w:t>
            </w:r>
          </w:p>
          <w:p w14:paraId="7A31ABE4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Rendszeres kapcsolatot tartunk a helyi gyermekorvossal és a védőnővel, konzultálunk a vírusos, járványos időszakokban. A védőnő egyike azon személyeknek, akik által a Családi Bölcsődénk megismertetésre kerül a helyi közösség kisgyermekes családjainak körében. </w:t>
            </w:r>
          </w:p>
          <w:p w14:paraId="7A31ABE5" w14:textId="77777777" w:rsidR="007C0A60" w:rsidRDefault="007C0A60" w:rsidP="007C0A6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Kapcsolatot tartunk a </w:t>
            </w:r>
            <w:r>
              <w:rPr>
                <w:rFonts w:ascii="Times New Roman" w:hAnsi="Times New Roman"/>
                <w:sz w:val="24"/>
                <w:szCs w:val="24"/>
              </w:rPr>
              <w:t>helyi Gyermekjóléti 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zolgálat munkatársával, jelzése alapján férőhelyet próbálunk biztosítani a hátrányos helyzetben lévő gyermekek számára.</w:t>
            </w:r>
          </w:p>
          <w:p w14:paraId="7A31ABE6" w14:textId="77777777" w:rsidR="007C0A60" w:rsidRPr="00150EF3" w:rsidRDefault="007C0A60" w:rsidP="007C0A60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150EF3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 xml:space="preserve">Szükség esetén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fel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vesszük a kapcsolatot </w:t>
            </w: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a külső szakemberekkel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pl.:(logopédus stb.)</w:t>
            </w:r>
          </w:p>
          <w:p w14:paraId="7A31ABE7" w14:textId="77777777" w:rsidR="007C0A60" w:rsidRDefault="007C0A60" w:rsidP="007C0A60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611C">
              <w:rPr>
                <w:rFonts w:ascii="Times New Roman" w:eastAsia="Tw Cen MT" w:hAnsi="Times New Roman"/>
                <w:sz w:val="24"/>
                <w:szCs w:val="24"/>
              </w:rPr>
              <w:t>Módszertani Intézménnyel</w:t>
            </w:r>
            <w:r w:rsidRPr="00150EF3">
              <w:rPr>
                <w:rFonts w:ascii="Times New Roman" w:eastAsia="Tw Cen MT" w:hAnsi="Times New Roman"/>
                <w:sz w:val="24"/>
                <w:szCs w:val="24"/>
              </w:rPr>
              <w:t xml:space="preserve"> /MACSKE Napközbeni Gyermekellátást Nyújtó Szolgáltatók Országos Egyesületével/ folyamatos a kapcsolatunk.</w:t>
            </w:r>
          </w:p>
          <w:p w14:paraId="7A31ABE8" w14:textId="77777777" w:rsidR="00520D40" w:rsidRDefault="00520D40" w:rsidP="00520D40">
            <w:pPr>
              <w:numPr>
                <w:ilvl w:val="0"/>
                <w:numId w:val="17"/>
              </w:numPr>
              <w:spacing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Bölcsődénk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jó kapcsolatot ápol a szomszédos községben elhelyezkedő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Gyódi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óvodával,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amely által zökkenőmentes átmenetet tudunk biztosítani a gyermekek számára az óvodába menetelkor.</w:t>
            </w:r>
          </w:p>
          <w:p w14:paraId="7A31ABE9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ind w:left="0"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Minden esetben ügyelünk arra, hogy a szülő tudomása nélkül nem kérhetünk információt a gyermekről. Ezek az együttműködések első sorban a szolgáltatás hatékonyabbá tételét, illetve a szülősegítő szolgáltatások célját szolgálhatják, kiemelt figyelmet fordítva a Gyvt. 17. § -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ban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meghatározott jelzőrendszeri feladatok megvalósítására.</w:t>
            </w:r>
          </w:p>
          <w:p w14:paraId="7A31ABEA" w14:textId="77777777" w:rsidR="007C0A60" w:rsidRPr="00B44420" w:rsidRDefault="007C0A60" w:rsidP="007C0A60">
            <w:pPr>
              <w:spacing w:after="0" w:line="360" w:lineRule="auto"/>
              <w:ind w:firstLine="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BEB" w14:textId="77777777" w:rsidR="007C0A6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Személyi feltételek:</w:t>
            </w:r>
          </w:p>
          <w:p w14:paraId="7A31ABEC" w14:textId="77777777" w:rsidR="00A473A0" w:rsidRDefault="0079081C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Keszüben a második Családi Bölcsődei csoport létrehozását, csak</w:t>
            </w:r>
            <w:r w:rsidR="00A473A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önkormányzat tulajdonában lévő családi ház emeleti szintjén tudtuk létrehozni, </w:t>
            </w:r>
            <w:r w:rsidR="00A473A0">
              <w:rPr>
                <w:rFonts w:ascii="Times New Roman" w:hAnsi="Times New Roman"/>
                <w:sz w:val="24"/>
                <w:szCs w:val="24"/>
              </w:rPr>
              <w:t xml:space="preserve">ezért a jogszabályokat figyelembe véve két </w:t>
            </w:r>
            <w:proofErr w:type="gramStart"/>
            <w:r w:rsidR="00A473A0">
              <w:rPr>
                <w:rFonts w:ascii="Times New Roman" w:hAnsi="Times New Roman"/>
                <w:sz w:val="24"/>
                <w:szCs w:val="24"/>
              </w:rPr>
              <w:t>nyolc órás</w:t>
            </w:r>
            <w:proofErr w:type="gramEnd"/>
            <w:r w:rsidR="00A473A0">
              <w:rPr>
                <w:rFonts w:ascii="Times New Roman" w:hAnsi="Times New Roman"/>
                <w:sz w:val="24"/>
                <w:szCs w:val="24"/>
              </w:rPr>
              <w:t xml:space="preserve"> kollega nyújtja a szolgáltatást</w:t>
            </w:r>
            <w:r w:rsidR="00212728">
              <w:rPr>
                <w:rFonts w:ascii="Times New Roman" w:hAnsi="Times New Roman"/>
                <w:sz w:val="24"/>
                <w:szCs w:val="24"/>
              </w:rPr>
              <w:t xml:space="preserve"> öt gyermek számára</w:t>
            </w:r>
            <w:r w:rsidR="00A473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1ABED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Családi Bölcsőde</w:t>
            </w:r>
            <w:r>
              <w:rPr>
                <w:rFonts w:ascii="Times New Roman" w:hAnsi="Times New Roman"/>
                <w:sz w:val="24"/>
                <w:szCs w:val="24"/>
              </w:rPr>
              <w:t>, szolgáltatást nyújtó személye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2C3D">
              <w:rPr>
                <w:rFonts w:ascii="Times New Roman" w:hAnsi="Times New Roman"/>
                <w:sz w:val="24"/>
                <w:szCs w:val="24"/>
              </w:rPr>
              <w:t xml:space="preserve">Karsainé </w:t>
            </w:r>
            <w:proofErr w:type="spellStart"/>
            <w:r w:rsidR="00D92C3D">
              <w:rPr>
                <w:rFonts w:ascii="Times New Roman" w:hAnsi="Times New Roman"/>
                <w:sz w:val="24"/>
                <w:szCs w:val="24"/>
              </w:rPr>
              <w:t>Rucz</w:t>
            </w:r>
            <w:proofErr w:type="spellEnd"/>
            <w:r w:rsidR="002772DC">
              <w:rPr>
                <w:rFonts w:ascii="Times New Roman" w:hAnsi="Times New Roman"/>
                <w:sz w:val="24"/>
                <w:szCs w:val="24"/>
              </w:rPr>
              <w:t xml:space="preserve"> Tímea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5971">
              <w:rPr>
                <w:rFonts w:ascii="Times New Roman" w:hAnsi="Times New Roman"/>
                <w:sz w:val="24"/>
                <w:szCs w:val="24"/>
              </w:rPr>
              <w:t xml:space="preserve">Keszüi lakos,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aki </w:t>
            </w:r>
            <w:r w:rsidR="002772DC">
              <w:rPr>
                <w:rFonts w:ascii="Times New Roman" w:hAnsi="Times New Roman"/>
                <w:sz w:val="24"/>
                <w:szCs w:val="24"/>
              </w:rPr>
              <w:t>több éven keresztül a Gyermekjóléti Szolgálatnál dolgozott</w:t>
            </w:r>
            <w:r w:rsidR="003A18EE">
              <w:rPr>
                <w:rFonts w:ascii="Times New Roman" w:hAnsi="Times New Roman"/>
                <w:sz w:val="24"/>
                <w:szCs w:val="24"/>
              </w:rPr>
              <w:t>, mint családgondozó,</w:t>
            </w:r>
            <w:r w:rsidR="004C5971">
              <w:rPr>
                <w:rFonts w:ascii="Times New Roman" w:hAnsi="Times New Roman"/>
                <w:sz w:val="24"/>
                <w:szCs w:val="24"/>
              </w:rPr>
              <w:t xml:space="preserve"> közben megszerezte a kisgyermeknevelői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>képesítés</w:t>
            </w:r>
            <w:r w:rsidR="004C5971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 xml:space="preserve">azonosítója </w:t>
            </w:r>
            <w:r w:rsidR="003A18EE" w:rsidRPr="003A18EE">
              <w:rPr>
                <w:rFonts w:ascii="Times New Roman" w:hAnsi="Times New Roman"/>
                <w:sz w:val="24"/>
                <w:szCs w:val="24"/>
              </w:rPr>
              <w:t>54 761 02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 xml:space="preserve">, 2017. 07. </w:t>
            </w:r>
            <w:r w:rsidR="003A18EE" w:rsidRPr="003A18EE">
              <w:rPr>
                <w:rFonts w:ascii="Times New Roman" w:hAnsi="Times New Roman"/>
                <w:sz w:val="24"/>
                <w:szCs w:val="24"/>
              </w:rPr>
              <w:t>11</w:t>
            </w:r>
            <w:r w:rsidRPr="003A18EE">
              <w:rPr>
                <w:rFonts w:ascii="Times New Roman" w:hAnsi="Times New Roman"/>
                <w:sz w:val="24"/>
                <w:szCs w:val="24"/>
              </w:rPr>
              <w:t>.</w:t>
            </w:r>
            <w:r w:rsidRPr="00B342D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 xml:space="preserve">Ezt követően bölcsődében </w:t>
            </w:r>
            <w:r w:rsidR="003A18EE">
              <w:rPr>
                <w:rFonts w:ascii="Times New Roman" w:hAnsi="Times New Roman"/>
                <w:sz w:val="24"/>
                <w:szCs w:val="24"/>
              </w:rPr>
              <w:t xml:space="preserve">kezdett 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>dolgoz</w:t>
            </w:r>
            <w:r w:rsidR="003A18EE">
              <w:rPr>
                <w:rFonts w:ascii="Times New Roman" w:hAnsi="Times New Roman"/>
                <w:sz w:val="24"/>
                <w:szCs w:val="24"/>
              </w:rPr>
              <w:t>ni</w:t>
            </w:r>
            <w:r w:rsidR="004C5971" w:rsidRPr="004C5971">
              <w:rPr>
                <w:rFonts w:ascii="Times New Roman" w:hAnsi="Times New Roman"/>
                <w:sz w:val="24"/>
                <w:szCs w:val="24"/>
              </w:rPr>
              <w:t>.</w:t>
            </w:r>
            <w:r w:rsidR="004C59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Munkaideje napi 8 óra. </w:t>
            </w:r>
            <w:r w:rsidR="004C5971">
              <w:rPr>
                <w:rFonts w:ascii="Times New Roman" w:hAnsi="Times New Roman"/>
                <w:sz w:val="24"/>
                <w:szCs w:val="24"/>
              </w:rPr>
              <w:t>Négy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 gyermek édesanyja,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így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 xml:space="preserve">édesanyaként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r w:rsidRPr="00823F44">
              <w:rPr>
                <w:rFonts w:ascii="Times New Roman" w:hAnsi="Times New Roman"/>
                <w:sz w:val="24"/>
                <w:szCs w:val="24"/>
              </w:rPr>
              <w:t>sok tapasztalatot szerzett a gyermekekkel 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ló gondoskodás területén. Kreativitásával fejleszti a gyerekek kézügyességét, szépérzékét, ezzel teszi vidámmá a bölcsőde környezetét. </w:t>
            </w:r>
          </w:p>
          <w:p w14:paraId="7A31ABEE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BEA">
              <w:rPr>
                <w:rFonts w:ascii="Times New Roman" w:hAnsi="Times New Roman"/>
                <w:sz w:val="24"/>
                <w:szCs w:val="24"/>
              </w:rPr>
              <w:t xml:space="preserve">A Családi Bölcsőde </w:t>
            </w:r>
            <w:r w:rsidR="00113FEB">
              <w:rPr>
                <w:rFonts w:ascii="Times New Roman" w:hAnsi="Times New Roman"/>
                <w:sz w:val="24"/>
                <w:szCs w:val="24"/>
              </w:rPr>
              <w:t>másik szolgáltatást nyújtó</w:t>
            </w:r>
            <w:r w:rsidR="00A97583">
              <w:rPr>
                <w:rFonts w:ascii="Times New Roman" w:hAnsi="Times New Roman"/>
                <w:sz w:val="24"/>
                <w:szCs w:val="24"/>
              </w:rPr>
              <w:t xml:space="preserve"> személye</w:t>
            </w:r>
            <w:r w:rsidRPr="008A5BEA">
              <w:rPr>
                <w:rFonts w:ascii="Times New Roman" w:hAnsi="Times New Roman"/>
                <w:sz w:val="24"/>
                <w:szCs w:val="24"/>
              </w:rPr>
              <w:t>,</w:t>
            </w:r>
            <w:r w:rsidRPr="00AB528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97583" w:rsidRPr="0062769C">
              <w:rPr>
                <w:rFonts w:ascii="Times New Roman" w:hAnsi="Times New Roman"/>
                <w:sz w:val="24"/>
                <w:szCs w:val="24"/>
              </w:rPr>
              <w:t>Golej</w:t>
            </w:r>
            <w:proofErr w:type="spellEnd"/>
            <w:r w:rsidR="00A97583" w:rsidRPr="0062769C">
              <w:rPr>
                <w:rFonts w:ascii="Times New Roman" w:hAnsi="Times New Roman"/>
                <w:sz w:val="24"/>
                <w:szCs w:val="24"/>
              </w:rPr>
              <w:t xml:space="preserve"> Krisztina</w:t>
            </w:r>
            <w:r w:rsidR="0062769C" w:rsidRPr="0062769C">
              <w:rPr>
                <w:rFonts w:ascii="Times New Roman" w:hAnsi="Times New Roman"/>
                <w:sz w:val="24"/>
                <w:szCs w:val="24"/>
              </w:rPr>
              <w:t xml:space="preserve"> Katalin</w:t>
            </w:r>
            <w:r w:rsidR="006276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583">
              <w:rPr>
                <w:rFonts w:ascii="Times New Roman" w:hAnsi="Times New Roman"/>
                <w:sz w:val="24"/>
                <w:szCs w:val="24"/>
              </w:rPr>
              <w:t>egy</w:t>
            </w:r>
            <w:r w:rsidRPr="00424662">
              <w:rPr>
                <w:rFonts w:ascii="Times New Roman" w:hAnsi="Times New Roman"/>
                <w:sz w:val="24"/>
                <w:szCs w:val="24"/>
              </w:rPr>
              <w:t xml:space="preserve"> gyermek édesanyja, akit nagy szeretetben </w:t>
            </w:r>
            <w:proofErr w:type="gramStart"/>
            <w:r w:rsidRPr="00424662">
              <w:rPr>
                <w:rFonts w:ascii="Times New Roman" w:hAnsi="Times New Roman"/>
                <w:sz w:val="24"/>
                <w:szCs w:val="24"/>
              </w:rPr>
              <w:t>nevel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illetve nevel</w:t>
            </w:r>
            <w:r w:rsidRPr="004246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672CB">
              <w:rPr>
                <w:rFonts w:ascii="Times New Roman" w:hAnsi="Times New Roman"/>
                <w:sz w:val="24"/>
                <w:szCs w:val="24"/>
              </w:rPr>
              <w:t>201</w:t>
            </w:r>
            <w:r w:rsidR="0062769C" w:rsidRPr="00B672CB">
              <w:rPr>
                <w:rFonts w:ascii="Times New Roman" w:hAnsi="Times New Roman"/>
                <w:sz w:val="24"/>
                <w:szCs w:val="24"/>
              </w:rPr>
              <w:t>0</w:t>
            </w:r>
            <w:r w:rsidRPr="00B672CB">
              <w:rPr>
                <w:rFonts w:ascii="Times New Roman" w:hAnsi="Times New Roman"/>
                <w:sz w:val="24"/>
                <w:szCs w:val="24"/>
              </w:rPr>
              <w:t>-ben elvégezte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A97583">
              <w:rPr>
                <w:rFonts w:ascii="Times New Roman" w:hAnsi="Times New Roman"/>
                <w:sz w:val="24"/>
                <w:szCs w:val="24"/>
              </w:rPr>
              <w:t>kisgyermeknevelő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képesítést, azonosítója </w:t>
            </w:r>
            <w:r w:rsidR="00B672CB" w:rsidRPr="00B672CB">
              <w:rPr>
                <w:rFonts w:ascii="Times New Roman" w:hAnsi="Times New Roman"/>
                <w:sz w:val="24"/>
                <w:szCs w:val="24"/>
              </w:rPr>
              <w:t>55761000000000</w:t>
            </w:r>
            <w:r w:rsidR="00A97583">
              <w:rPr>
                <w:rFonts w:ascii="Times New Roman" w:hAnsi="Times New Roman"/>
                <w:sz w:val="24"/>
                <w:szCs w:val="24"/>
              </w:rPr>
              <w:t>, azóta bölcsődében dolgozott.</w:t>
            </w:r>
          </w:p>
          <w:p w14:paraId="7A31ABEF" w14:textId="77777777" w:rsidR="00B672CB" w:rsidRDefault="00B672CB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Elkötelezett vagyok és tudásom legjavát nyújtom, hogy a gyerekek ellátása a legmagasabb szinten történjen. Fontos számomra a gyermekek kiegyensúlyozott</w:t>
            </w:r>
            <w:r w:rsidR="004A1949">
              <w:rPr>
                <w:rFonts w:ascii="Times New Roman" w:hAnsi="Times New Roman"/>
                <w:sz w:val="24"/>
                <w:szCs w:val="24"/>
              </w:rPr>
              <w:t>sá</w:t>
            </w:r>
            <w:r>
              <w:rPr>
                <w:rFonts w:ascii="Times New Roman" w:hAnsi="Times New Roman"/>
                <w:sz w:val="24"/>
                <w:szCs w:val="24"/>
              </w:rPr>
              <w:t>gra és magabiztosságra való nevelése</w:t>
            </w:r>
            <w:r w:rsidR="004A1949">
              <w:rPr>
                <w:rFonts w:ascii="Times New Roman" w:hAnsi="Times New Roman"/>
                <w:sz w:val="24"/>
                <w:szCs w:val="24"/>
              </w:rPr>
              <w:t xml:space="preserve">. Ehhez elengedhetetlen az állandó napirend kialakítása és a szeretetteljes </w:t>
            </w:r>
            <w:r w:rsidR="004A1949">
              <w:rPr>
                <w:rFonts w:ascii="Times New Roman" w:hAnsi="Times New Roman"/>
                <w:sz w:val="24"/>
                <w:szCs w:val="24"/>
              </w:rPr>
              <w:lastRenderedPageBreak/>
              <w:t>légkör megteremtése. Együttműködő készségem és alkalmazkodási képességem nagyon fejlett, ennek köszönhetően munkatársammal könnyen megteremtjük azt a bizalmi légkört, amely elősegíti a gyermekek egészséges fejlődését.</w:t>
            </w:r>
          </w:p>
          <w:p w14:paraId="7A31ABF0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Kristófné Wirth Anita a PKSZAK Családi Bölcsődehálózatának állandó helyettese 2012 decemberében, 12-CSN/46-1 számon szerezte meg a „családi napközi szolgáltatást nyújtó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személy”képesítést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Férjével két tizenéves gyermeket nevelnek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Kővágószőlősi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otthonukban. Személyiségének, folyamatos önképzésének és tájékozottságának köszönhetően kisgyermeknevelői feladatait magas szintű kompetenciák mentén, felelősséggel látja el. Korszerű játék-módszertani ismeretekkel és kiváló, folyamatosan megújuló anyanyelvi – gyermekirodalom –és ének-zenei tudással rendelkezik. </w:t>
            </w:r>
          </w:p>
          <w:p w14:paraId="7A31ABF1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Mindannyiunk számára fontos, hogy az általunk gondozott gyermekek számára a szakmai tudásunk legjavát nyújtsuk, elkötelezettek vagyunk, nyitottak,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kreatívak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>, szeretetteljes és gondoskodó környezetet biztosítunk.</w:t>
            </w:r>
          </w:p>
          <w:p w14:paraId="7A31ABF2" w14:textId="77777777" w:rsidR="00B672CB" w:rsidRPr="00826DD6" w:rsidRDefault="00B672CB" w:rsidP="00B672CB">
            <w:pPr>
              <w:spacing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Kelemen Réka állandó helyettes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, iskolai végzettsége: érettségi bizonyítvány, csecsemő és kisgyermek gondozó- nevelő (2015.02.10.-Aluno okt. </w:t>
            </w:r>
            <w:proofErr w:type="spellStart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közp</w:t>
            </w:r>
            <w:proofErr w:type="spellEnd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.); Családi napközi üzemeltetője tanfolyam (2015.08.07. Best </w:t>
            </w:r>
            <w:proofErr w:type="spellStart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Work</w:t>
            </w:r>
            <w:proofErr w:type="spellEnd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kft.</w:t>
            </w:r>
            <w:proofErr w:type="gramEnd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); Bébiszitter tanfolyam (2015.08.07. Best </w:t>
            </w:r>
            <w:proofErr w:type="spellStart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Work</w:t>
            </w:r>
            <w:proofErr w:type="spellEnd"/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kft)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Férjével és 1 gyermekével él.</w:t>
            </w:r>
          </w:p>
          <w:p w14:paraId="7A31ABF3" w14:textId="77777777" w:rsidR="007C0A60" w:rsidRDefault="00B672CB" w:rsidP="00B672CB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Elkötelezett, tudásának legjavát adja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, hogy a gyerekek ellátása a legmagasabb szin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ten történjen. Lelkes természetbarát ennek szeretetét igyekszik átadni a gyereke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>kne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k. Lételeme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mozgás és ezt a gyerekeknél is mozgásos játékokkal, réten való ön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feledt szaladgálással igyekszik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megvalósítani. 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Nagyon szereti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a meséket, a bábo</w:t>
            </w:r>
            <w:r>
              <w:rPr>
                <w:rFonts w:ascii="Times New Roman" w:eastAsia="Tw Cen MT" w:hAnsi="Times New Roman" w:cs="Times New Roman"/>
                <w:sz w:val="24"/>
                <w:szCs w:val="24"/>
              </w:rPr>
              <w:t>kat, az énekeket, úgy gondolja,</w:t>
            </w:r>
            <w:r w:rsidRPr="00826DD6">
              <w:rPr>
                <w:rFonts w:ascii="Times New Roman" w:eastAsia="Tw Cen MT" w:hAnsi="Times New Roman" w:cs="Times New Roman"/>
                <w:sz w:val="24"/>
                <w:szCs w:val="24"/>
              </w:rPr>
              <w:t xml:space="preserve"> ez nem hiányozhat a gyerekek mindennapjaiból sem! </w:t>
            </w:r>
          </w:p>
          <w:p w14:paraId="7A31ABF4" w14:textId="77777777" w:rsidR="00B672CB" w:rsidRPr="00B672CB" w:rsidRDefault="00B672CB" w:rsidP="00B672CB">
            <w:pPr>
              <w:spacing w:after="120" w:line="360" w:lineRule="auto"/>
              <w:jc w:val="both"/>
              <w:rPr>
                <w:rFonts w:ascii="Times New Roman" w:eastAsia="Tw Cen MT" w:hAnsi="Times New Roman" w:cs="Times New Roman"/>
                <w:sz w:val="24"/>
                <w:szCs w:val="24"/>
              </w:rPr>
            </w:pPr>
          </w:p>
          <w:p w14:paraId="7A31ABF5" w14:textId="77777777" w:rsidR="007C0A60" w:rsidRPr="000C1442" w:rsidRDefault="007C0A60" w:rsidP="007C0A60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hAnsi="Times New Roman"/>
                <w:b/>
                <w:sz w:val="24"/>
                <w:szCs w:val="24"/>
              </w:rPr>
              <w:t>Tárgyi feltételek</w:t>
            </w:r>
          </w:p>
          <w:p w14:paraId="7A31ABF6" w14:textId="77777777" w:rsidR="007C0A60" w:rsidRPr="000C1442" w:rsidRDefault="007C0A60" w:rsidP="007C0A60">
            <w:pPr>
              <w:pStyle w:val="ListParagraph1"/>
              <w:spacing w:after="180" w:line="360" w:lineRule="auto"/>
              <w:ind w:left="0"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A Családi Bölcsőde egy kertes családi ház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, emeleti szintjén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kapott helyet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Keszü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fő utcáján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Az ingatlan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a Keszüi önkormányzat tulajdonához tartozik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.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A ház alsó szintjén található a Bölcs Csibe Családi Bölcsőde. Az ingatlan a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utóval, t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ömegközlekedéssel jól megközelíthető, a buszmegállótól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pár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perc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re helyezkedik el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</w:t>
            </w:r>
          </w:p>
          <w:p w14:paraId="7A31ABF7" w14:textId="77777777" w:rsidR="007C0A60" w:rsidRPr="000C1442" w:rsidRDefault="007C0A60" w:rsidP="007C0A60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A </w:t>
            </w:r>
            <w:r w:rsidR="00AF6FC8">
              <w:rPr>
                <w:rFonts w:ascii="Times New Roman" w:eastAsia="Tw Cen MT" w:hAnsi="Times New Roman"/>
                <w:sz w:val="24"/>
                <w:szCs w:val="24"/>
              </w:rPr>
              <w:t>Kis Vakond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Családi Bölcsőde környezetének kialakításánál az elsődleges szempont a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>biztonság. Szolgáltatásunk magas szintű ellátást biztosít a gyermekek számára, melynek része a szakmailag j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ól megválasztott játékeszközök,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technikai felszerelések, amelyek mind programunk megvalósítását szolgálják. A belső berendezés a gyermekek méretének, szükségleteinek megfelelő, könnyen tisztántartható, esztétikus, biztonságos lekerekített bútorok, polcok, ami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k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megfelelően rögzítve vannak.</w:t>
            </w:r>
          </w:p>
          <w:p w14:paraId="7A31ABF8" w14:textId="77777777" w:rsidR="00B25B6F" w:rsidRDefault="007C0A60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Házba belépve egy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nagy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folyosó található,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ahol a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Bölcs Csibe Családi Bölcsődébe járó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gyermekek számára </w:t>
            </w:r>
            <w:r w:rsidR="00CC6C53">
              <w:rPr>
                <w:rFonts w:ascii="Times New Roman" w:eastAsia="Tw Cen MT" w:hAnsi="Times New Roman"/>
                <w:sz w:val="24"/>
                <w:szCs w:val="24"/>
              </w:rPr>
              <w:t xml:space="preserve">lett kialakítva </w:t>
            </w: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az öltöző. </w:t>
            </w:r>
          </w:p>
          <w:p w14:paraId="7A31ABF9" w14:textId="77777777" w:rsidR="00171DA0" w:rsidRPr="003E445C" w:rsidRDefault="007C0A60" w:rsidP="00171DA0">
            <w:pPr>
              <w:spacing w:after="180" w:line="360" w:lineRule="auto"/>
              <w:jc w:val="both"/>
              <w:rPr>
                <w:rFonts w:eastAsia="Tw Cen MT"/>
              </w:rPr>
            </w:pPr>
            <w:r w:rsidRPr="00476BBC">
              <w:rPr>
                <w:rFonts w:ascii="Times New Roman" w:eastAsia="Tw Cen MT" w:hAnsi="Times New Roman"/>
                <w:sz w:val="24"/>
                <w:szCs w:val="24"/>
              </w:rPr>
              <w:t>Balra található a csoportszoba (kb.25nm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) A folyosón 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tovább haladva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balra található a tálaló konyha, ami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t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mind két </w:t>
            </w:r>
            <w:proofErr w:type="gramStart"/>
            <w:r w:rsidR="007D34E3">
              <w:rPr>
                <w:rFonts w:ascii="Times New Roman" w:eastAsia="Tw Cen MT" w:hAnsi="Times New Roman"/>
                <w:sz w:val="24"/>
                <w:szCs w:val="24"/>
              </w:rPr>
              <w:t>csoport  közösen</w:t>
            </w:r>
            <w:proofErr w:type="gramEnd"/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044F8E">
              <w:rPr>
                <w:rFonts w:ascii="Times New Roman" w:eastAsia="Tw Cen MT" w:hAnsi="Times New Roman"/>
                <w:sz w:val="24"/>
                <w:szCs w:val="24"/>
              </w:rPr>
              <w:t>használ,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 tálalásra illetve a Bölcs Csibe csoport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gyermeke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i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 xml:space="preserve"> számára 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 xml:space="preserve">itt 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biztosít</w:t>
            </w:r>
            <w:r w:rsidR="007D34E3">
              <w:rPr>
                <w:rFonts w:ascii="Times New Roman" w:eastAsia="Tw Cen MT" w:hAnsi="Times New Roman"/>
                <w:sz w:val="24"/>
                <w:szCs w:val="24"/>
              </w:rPr>
              <w:t>j</w:t>
            </w:r>
            <w:r w:rsidRPr="00C46D20">
              <w:rPr>
                <w:rFonts w:ascii="Times New Roman" w:eastAsia="Tw Cen MT" w:hAnsi="Times New Roman"/>
                <w:sz w:val="24"/>
                <w:szCs w:val="24"/>
              </w:rPr>
              <w:t>uk az étkezéseket.</w:t>
            </w:r>
            <w:r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="00171DA0" w:rsidRPr="00171DA0">
              <w:rPr>
                <w:rFonts w:ascii="Times New Roman" w:eastAsia="Tw Cen MT" w:hAnsi="Times New Roman"/>
                <w:sz w:val="24"/>
                <w:szCs w:val="24"/>
              </w:rPr>
              <w:t>C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>súszásmentes kerámia padlólap burkolat, konyhai szekrény,</w:t>
            </w:r>
            <w:r w:rsidR="00171DA0">
              <w:rPr>
                <w:rFonts w:ascii="Times New Roman" w:eastAsia="Tw Cen MT" w:hAnsi="Times New Roman"/>
                <w:sz w:val="24"/>
                <w:szCs w:val="24"/>
              </w:rPr>
              <w:t xml:space="preserve"> tálaló szekrény, polc,</w:t>
            </w:r>
            <w:r w:rsidR="00171DA0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mikrohullámú sütő, hűtő található. A konyhát előkészítésre, melegítésre, mosogatásra, az edények szárítására, tárolására használjuk. Külön csepegtető tálcát, szekrényt használunk a tányéroknak, poharaknak. </w:t>
            </w:r>
          </w:p>
          <w:p w14:paraId="7A31ABFA" w14:textId="77777777" w:rsidR="00B25B6F" w:rsidRDefault="00B25B6F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color w:val="FF0000"/>
                <w:sz w:val="24"/>
                <w:szCs w:val="24"/>
              </w:rPr>
            </w:pPr>
          </w:p>
          <w:p w14:paraId="7A31ABFB" w14:textId="77777777" w:rsidR="00B25B6F" w:rsidRDefault="007C0A60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95176">
              <w:rPr>
                <w:rFonts w:ascii="Times New Roman" w:eastAsia="Tw Cen MT" w:hAnsi="Times New Roman"/>
                <w:sz w:val="24"/>
                <w:szCs w:val="24"/>
              </w:rPr>
              <w:t>Tovább haladva van egy igényese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n kialakított fürdőszoba, amiben</w:t>
            </w:r>
            <w:r w:rsidRPr="00B95176">
              <w:rPr>
                <w:rFonts w:ascii="Times New Roman" w:eastAsia="Tw Cen MT" w:hAnsi="Times New Roman"/>
                <w:sz w:val="24"/>
                <w:szCs w:val="24"/>
              </w:rPr>
              <w:t xml:space="preserve"> a gyerekek mosakodáshoz szükséges eszközök (kb.9nm)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is találhatóak. A fürdőszobával szemben egy külön WC található.</w:t>
            </w:r>
            <w:r w:rsidR="00044F8E">
              <w:rPr>
                <w:rFonts w:ascii="Times New Roman" w:eastAsia="Tw Cen MT" w:hAnsi="Times New Roman"/>
                <w:sz w:val="24"/>
                <w:szCs w:val="24"/>
              </w:rPr>
              <w:t xml:space="preserve">  </w:t>
            </w:r>
          </w:p>
          <w:p w14:paraId="7A31ABFC" w14:textId="77777777" w:rsidR="00B25B6F" w:rsidRDefault="00044F8E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A bejárati ajtóval szemben található a lépcső, amin feljutunk az emeletre. Felérve egy tágas előtérbe érkezünk, ahol kialakításra került a Kis Vakond Családi Bölcsődei csoport gyermekei számára az öltöző rész. Minden gyermek számára külön polc rész lett kialakítva, </w:t>
            </w:r>
            <w:r w:rsidRPr="00D40A20">
              <w:rPr>
                <w:rFonts w:ascii="Times New Roman" w:eastAsia="Tw Cen MT" w:hAnsi="Times New Roman"/>
                <w:sz w:val="24"/>
                <w:szCs w:val="24"/>
              </w:rPr>
              <w:t>jellel ellátva, illetve alatta a gyermekek magasságához igazodva pad lett elhelyezve, aminek az aljában a cipőjüket tudják tárolni.</w:t>
            </w:r>
            <w:r w:rsidR="003D770F" w:rsidRPr="00D40A20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D40A20" w:rsidRPr="00D40A20">
              <w:rPr>
                <w:rFonts w:ascii="Times New Roman" w:eastAsia="Tw Cen MT" w:hAnsi="Times New Roman"/>
                <w:sz w:val="24"/>
                <w:szCs w:val="24"/>
              </w:rPr>
              <w:t>A falon találhatóak a fontos információkat tartalmazó hirdető tábla is.</w:t>
            </w:r>
            <w:r w:rsidR="00D40A20" w:rsidRPr="00476BBC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</w:p>
          <w:p w14:paraId="7A31ABFD" w14:textId="77777777" w:rsidR="00811E82" w:rsidRPr="003E445C" w:rsidRDefault="003D770F" w:rsidP="00811E82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t>Tovább haladva, bal oldalt van a fürdőszoba,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 ahol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csúszásmentes kerámia padlólap burkolat, tükrös mosdó, fürdőkád, WC, polc található, amiben a fogmosó poharak, fogkrémek és jelekkel ellátott elérhető törölköző tartó található, ami a gyermekek méreteihez illeszkedik.</w:t>
            </w:r>
            <w:r w:rsidR="00954F08"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Minden gyermek külön törölközővel, fésűvel rendelkezik, a 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tiszta 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törölköző</w:t>
            </w:r>
            <w:r w:rsidR="002A2DCE">
              <w:rPr>
                <w:rFonts w:ascii="Times New Roman" w:eastAsia="Tw Cen MT" w:hAnsi="Times New Roman"/>
                <w:sz w:val="24"/>
                <w:szCs w:val="24"/>
              </w:rPr>
              <w:t xml:space="preserve">ket a szülők </w:t>
            </w:r>
            <w:r w:rsidR="00954F08">
              <w:rPr>
                <w:rFonts w:ascii="Times New Roman" w:eastAsia="Tw Cen MT" w:hAnsi="Times New Roman"/>
                <w:sz w:val="24"/>
                <w:szCs w:val="24"/>
              </w:rPr>
              <w:t>biztosítják</w:t>
            </w:r>
            <w:r w:rsidR="00811E82" w:rsidRPr="003E445C">
              <w:rPr>
                <w:rFonts w:ascii="Times New Roman" w:eastAsia="Tw Cen MT" w:hAnsi="Times New Roman"/>
                <w:sz w:val="24"/>
                <w:szCs w:val="24"/>
              </w:rPr>
              <w:t>. Személyes eszközeiket a gyermekek elérhető, állandó jellel ellátva önállóan tudják használni.</w:t>
            </w:r>
          </w:p>
          <w:p w14:paraId="7A31ABFE" w14:textId="77777777" w:rsidR="00D40A20" w:rsidRPr="00B434FF" w:rsidRDefault="003D770F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 xml:space="preserve">A fürdőszobával szemben kapott helyet, egy íróasztal székkel. </w:t>
            </w:r>
            <w:r w:rsidR="008E5338">
              <w:rPr>
                <w:rFonts w:ascii="Times New Roman" w:eastAsia="Tw Cen MT" w:hAnsi="Times New Roman"/>
                <w:sz w:val="24"/>
                <w:szCs w:val="24"/>
              </w:rPr>
              <w:t xml:space="preserve"> A lépcsőn felérve, jobbra a csoport szobába érkezünk, ami kb. 30nm2-es. 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 xml:space="preserve">Meleg burkolat, </w:t>
            </w:r>
            <w:r w:rsidR="008F188E">
              <w:rPr>
                <w:rFonts w:ascii="Times New Roman" w:eastAsia="Tw Cen MT" w:hAnsi="Times New Roman"/>
                <w:sz w:val="24"/>
                <w:szCs w:val="24"/>
              </w:rPr>
              <w:t xml:space="preserve">nyitott 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>polco</w:t>
            </w:r>
            <w:r w:rsidR="007A0924">
              <w:rPr>
                <w:rFonts w:ascii="Times New Roman" w:eastAsia="Tw Cen MT" w:hAnsi="Times New Roman"/>
                <w:sz w:val="24"/>
                <w:szCs w:val="24"/>
              </w:rPr>
              <w:t>k,</w:t>
            </w:r>
            <w:r w:rsidR="00D40A20" w:rsidRPr="00B434FF">
              <w:rPr>
                <w:rFonts w:ascii="Times New Roman" w:eastAsia="Tw Cen MT" w:hAnsi="Times New Roman"/>
                <w:sz w:val="24"/>
                <w:szCs w:val="24"/>
              </w:rPr>
              <w:t xml:space="preserve"> szekrény, szőnyeg, bőséges játékkészlet, asztalok, székek találhatóak a helységben, ami a gyermekek életkorához igazodnak. Saját kézzel festett dekorációval színesítjük a szobákat, hogy a gyermekek minél jobban érezzék itt magukat. A padló könnyen tisztítható, fertőtleníthető, a lemosható játékokat hetente, fertőző betegségeknél naponta tisztítjuk.</w:t>
            </w:r>
            <w:r w:rsidR="00D40A20" w:rsidRPr="00B4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A20">
              <w:rPr>
                <w:rFonts w:ascii="Times New Roman" w:hAnsi="Times New Roman"/>
                <w:sz w:val="24"/>
                <w:szCs w:val="24"/>
              </w:rPr>
              <w:t>Vannak csendes és aktív játszásra, nagymozgásos tevékenységre alkalmas területek is. A berendezések, eszközök a pihenést is szolgálják („puha” területek, játszópárnák, matrac, kuckó). Csecsemőkorú gyermek esetén elkerített szobasarok áll rendelkezésre.</w:t>
            </w:r>
          </w:p>
          <w:p w14:paraId="7A31ABFF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Olyan játékokkal igyekeztünk megtölteni a polcokat, melyeknek színe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alakja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minősége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felkelti a gyerekek figyelmét. Úgy állítottuk össze a játékok kínálatát, hogy több fajta tevékenységre is alkalmasak legyenek. Fontos szempont volt még a csoport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életkori és nemek szerinti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összetétele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31AC00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 xml:space="preserve">Alapjátékok: babák, állatfigurák, labdák, mesekönyvek, mondókás és verseskönyvek, mozgásfejlesztő játékok (dömper, autó), kézügyességet fejlesztő játékok, </w:t>
            </w:r>
          </w:p>
          <w:p w14:paraId="7A31AC01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Csecsemő korosztály játékai: csörgők, karikák, kockák, képeskönyvek</w:t>
            </w:r>
          </w:p>
          <w:p w14:paraId="7A31AC02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Tipegő korosztály játékai: autók, különböző könyvek, konstru</w:t>
            </w:r>
            <w:r>
              <w:rPr>
                <w:rFonts w:ascii="Times New Roman" w:hAnsi="Times New Roman"/>
                <w:sz w:val="24"/>
                <w:szCs w:val="24"/>
              </w:rPr>
              <w:t>áló</w:t>
            </w:r>
            <w:r w:rsidRPr="00CF314A">
              <w:rPr>
                <w:rFonts w:ascii="Times New Roman" w:hAnsi="Times New Roman"/>
                <w:sz w:val="24"/>
                <w:szCs w:val="24"/>
              </w:rPr>
              <w:t xml:space="preserve"> játékok, építő kockák, Montessori torony</w:t>
            </w:r>
          </w:p>
          <w:p w14:paraId="7A31AC03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 xml:space="preserve">Óvodás korúak játékai: szerepjátékok (pl.: szerszám és főzősarok, orvosi táska, babaruhák), finommozgást fejlesztő játékok (mozaik, gyöngy), emlékezetet, gondolkodást fejlesztő játékok (kirakók, </w:t>
            </w:r>
            <w:proofErr w:type="gramStart"/>
            <w:r w:rsidRPr="00CF314A">
              <w:rPr>
                <w:rFonts w:ascii="Times New Roman" w:hAnsi="Times New Roman"/>
                <w:sz w:val="24"/>
                <w:szCs w:val="24"/>
              </w:rPr>
              <w:t>dominó,</w:t>
            </w:r>
            <w:proofErr w:type="gramEnd"/>
            <w:r w:rsidRPr="00CF314A">
              <w:rPr>
                <w:rFonts w:ascii="Times New Roman" w:hAnsi="Times New Roman"/>
                <w:sz w:val="24"/>
                <w:szCs w:val="24"/>
              </w:rPr>
              <w:t xml:space="preserve"> stb.)</w:t>
            </w:r>
          </w:p>
          <w:p w14:paraId="7A31AC04" w14:textId="77777777" w:rsidR="00D40A20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14A">
              <w:rPr>
                <w:rFonts w:ascii="Times New Roman" w:hAnsi="Times New Roman"/>
                <w:sz w:val="24"/>
                <w:szCs w:val="24"/>
              </w:rPr>
              <w:t>Alkotó játékok: gyurma, festékek, ceruzák, zsírkréták, különböző papírok, nagyobb gyerekeknek olló, ragasztó</w:t>
            </w:r>
          </w:p>
          <w:p w14:paraId="7A31AC05" w14:textId="77777777" w:rsidR="00D40A20" w:rsidRPr="00CF314A" w:rsidRDefault="00D40A20" w:rsidP="00D40A2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játékok tárolása, funkció szerint (manipuláció, konstruálás, utánzás, nagymozgás, szerepjáték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…)</w:t>
            </w:r>
            <w:r w:rsidR="00351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történik. A játékok –a gyermekek számára jól látható és elérhető helyen vannak. Az alkotó tevékenység kellékeinél a láthatóság szempontjait vettük figyelembe.</w:t>
            </w:r>
          </w:p>
          <w:p w14:paraId="7A31AC06" w14:textId="77777777" w:rsidR="00D40A20" w:rsidRPr="003E445C" w:rsidRDefault="00D40A20" w:rsidP="00D40A20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>A kisebb gyerekekné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>l a pihenést, alvást járókában,</w:t>
            </w: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 xml:space="preserve"> a nagyobbak számára az előírásoknak megfelelő műanyag kis ágyakon oldjuk meg. Az ágyhuzatokat kéthetente adjuk haza</w:t>
            </w:r>
            <w:r w:rsidR="006E034F">
              <w:rPr>
                <w:rFonts w:ascii="Times New Roman" w:eastAsia="Tw Cen MT" w:hAnsi="Times New Roman"/>
                <w:sz w:val="24"/>
                <w:szCs w:val="24"/>
              </w:rPr>
              <w:t xml:space="preserve"> a </w:t>
            </w:r>
            <w:r w:rsidR="006E034F">
              <w:rPr>
                <w:rFonts w:ascii="Times New Roman" w:eastAsia="Tw Cen MT" w:hAnsi="Times New Roman"/>
                <w:sz w:val="24"/>
                <w:szCs w:val="24"/>
              </w:rPr>
              <w:lastRenderedPageBreak/>
              <w:t>szülőknek</w:t>
            </w:r>
            <w:r w:rsidRPr="003E445C">
              <w:rPr>
                <w:rFonts w:ascii="Times New Roman" w:eastAsia="Tw Cen MT" w:hAnsi="Times New Roman"/>
                <w:sz w:val="24"/>
                <w:szCs w:val="24"/>
              </w:rPr>
              <w:t>. A padló könnyen tisztítható, fertőtleníthető.</w:t>
            </w:r>
          </w:p>
          <w:p w14:paraId="7A31AC07" w14:textId="77777777" w:rsidR="007C0A60" w:rsidRPr="000C1442" w:rsidRDefault="007C0A60" w:rsidP="007C0A60">
            <w:pPr>
              <w:spacing w:after="180" w:line="360" w:lineRule="auto"/>
              <w:ind w:right="72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A gyermekek levegőztetését a családi ház elkerített, nyugodt, füves kertjében oldjuk meg. A korosztálynak (20 hetes-3 éves) megfelelő játékokkal rendeztük be az udvart és folyamatosan gondozzuk, (mérgező növények nem találhatóak). Az udvaron vannak mobil játékok: motorok, labdák, homokozó (4nm), </w:t>
            </w:r>
            <w:proofErr w:type="gramStart"/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talicska,</w:t>
            </w:r>
            <w:proofErr w:type="gramEnd"/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 stb. A játékok tárolását a</w:t>
            </w:r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házhoz tartozó garázsban oldjuk meg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 xml:space="preserve">. A homokozót rendszeresen letakarjuk, felássuk, és </w:t>
            </w:r>
            <w:proofErr w:type="spellStart"/>
            <w:r>
              <w:rPr>
                <w:rFonts w:ascii="Times New Roman" w:eastAsia="Tw Cen MT" w:hAnsi="Times New Roman"/>
                <w:sz w:val="24"/>
                <w:szCs w:val="24"/>
              </w:rPr>
              <w:t>félévente</w:t>
            </w:r>
            <w:proofErr w:type="spellEnd"/>
            <w:r>
              <w:rPr>
                <w:rFonts w:ascii="Times New Roman" w:eastAsia="Tw Cen MT" w:hAnsi="Times New Roman"/>
                <w:sz w:val="24"/>
                <w:szCs w:val="24"/>
              </w:rPr>
              <w:t xml:space="preserve"> </w:t>
            </w:r>
            <w:r w:rsidRPr="000C1442">
              <w:rPr>
                <w:rFonts w:ascii="Times New Roman" w:eastAsia="Tw Cen MT" w:hAnsi="Times New Roman"/>
                <w:sz w:val="24"/>
                <w:szCs w:val="24"/>
              </w:rPr>
              <w:t>cseréljük.</w:t>
            </w:r>
          </w:p>
          <w:p w14:paraId="7A31AC08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09" w14:textId="77777777" w:rsidR="007C0A60" w:rsidRPr="00575C8D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C8D">
              <w:rPr>
                <w:rFonts w:ascii="Times New Roman" w:hAnsi="Times New Roman"/>
                <w:b/>
                <w:sz w:val="24"/>
                <w:szCs w:val="24"/>
              </w:rPr>
              <w:t>A feladatellátás szakmai tartalma, módja, a biztosított szolgáltatások formái, köre, rendszeressége, a gondozási, nevelési, fejlesztési feladatok</w:t>
            </w:r>
          </w:p>
          <w:p w14:paraId="7A31AC0A" w14:textId="77777777" w:rsidR="007C0A6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feladatai:</w:t>
            </w:r>
          </w:p>
          <w:p w14:paraId="7A31AC0B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családok támogatása</w:t>
            </w:r>
          </w:p>
          <w:p w14:paraId="7A31AC0C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Egészségvédelem, az egészséges életmód megalapozása</w:t>
            </w:r>
          </w:p>
          <w:p w14:paraId="7A31AC0D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érzelmi és társas kompetenciák fejlesztése</w:t>
            </w:r>
          </w:p>
          <w:p w14:paraId="7A31AC0E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megismerési folyamatok fejlődésének segítése</w:t>
            </w:r>
          </w:p>
          <w:p w14:paraId="7A31AC0F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főbb helyzetei</w:t>
            </w:r>
          </w:p>
          <w:p w14:paraId="7A31AC10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nevelés megvalósításának sajátos feltételei</w:t>
            </w:r>
          </w:p>
          <w:p w14:paraId="7A31AC11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Családok támogatásának módszerei</w:t>
            </w:r>
          </w:p>
          <w:p w14:paraId="7A31AC12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bölcsődei ellátást nyújtó kapcsolatrendszere</w:t>
            </w:r>
          </w:p>
          <w:p w14:paraId="7A31AC13" w14:textId="77777777" w:rsidR="007C0A60" w:rsidRDefault="007C0A60" w:rsidP="007C0A60">
            <w:pPr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Alapellátáson túli szolgáltatások</w:t>
            </w:r>
          </w:p>
          <w:p w14:paraId="7A31AC14" w14:textId="77777777" w:rsidR="007C0A60" w:rsidRDefault="007C0A60" w:rsidP="007C0A6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15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nyújtó személy feladatai a gondozás, nevelés folyamatában </w:t>
            </w:r>
          </w:p>
          <w:p w14:paraId="7A31AC16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 beszoktatása a Családi Bölcsődébe</w:t>
            </w:r>
          </w:p>
          <w:p w14:paraId="7A31AC17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Bölcsődében a beszoktatás a legtöbb esetben könnyen zajlik, mivel </w:t>
            </w:r>
            <w:r>
              <w:rPr>
                <w:rFonts w:ascii="Times New Roman" w:hAnsi="Times New Roman"/>
                <w:sz w:val="24"/>
                <w:szCs w:val="24"/>
              </w:rPr>
              <w:t>havonta lehetőség van eljönni a bölcsődébe játszani egy órát a Játszó órára, ahol nem csak a gyerekek, hanem a szülők is megismerik a bölcsődét.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z ide érkező gyermekek számára nem ismeretlen a környezet, így folyamatos és gördülékenyebb a beszoktatás. A kicsi gyermekek beszoktatásakor még nagyon intenzíven hatnak az édesanya érzelmei. Ezért törekednünk kell arra,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hogy,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lassan, fokozatosan szakadjon el egymástól anya és gyermeke. Az első héten napi 1-2 órát tölt el a szülő és a gyermeke együtt a Családi Bölcsődében.  Ez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alatt az idő alatt a gyerek és szülei megismerik a Családi Bölcsőde szokásait, és mi is megismerjük a kisgyermeket. Ilyenkor elmondjuk, mi is a Családi Bölcsőde napirendje. A második héten az anya már rövidebb időre egyedül hagyja a gyermeket, ilyenkor mindig megbeszéljük a gyermekkel, hogy az anya kis idő múlva újra itt lesz vele. A fokozatosság nagyon fontos ilyenkor. A harmadik héten már akkor tekinthetjük sikeresnek a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„beszoktatást”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ha a kisgyermek már sírás nélkül válik el az anyától. A nagyobb gyermekek beszoktatása már könnyebben történik, mivel már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óvódás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korosztályúak.</w:t>
            </w:r>
          </w:p>
          <w:p w14:paraId="7A31AC18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gyermekek napirendje</w:t>
            </w:r>
          </w:p>
          <w:p w14:paraId="7A31AC19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Bölcsődénk napirendje biztosítja a kisgyermekek számára az állandóságot növeli a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kiszámíthatóságot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a biztonságérzetet, segíti megérteni a dolgok sorrendjét. A napirendnél figyelembe kell venni a gyermekek fejlettségét, egyéni szükségleteiket, a gyerekek vérmérsékletét. A kicsi gyermekeknél áttekinthető rendszer kell, így biztosítva a gyermekek belső nyugalmát. A nagy gyermekeknél is figyelembe kell venni az igényeket (pl.: alvási szokások). Az évszakok váltakozásánál is figyelni kell a napirend kialakítására. Télen kevesebb időt töltünk kint a levegőn, nyáron szinte egész nap kint vagyunk.</w:t>
            </w:r>
          </w:p>
          <w:p w14:paraId="7A31AC1A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Általános érvényű napirend:</w:t>
            </w:r>
          </w:p>
          <w:p w14:paraId="7A31AC1B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Napirend</w:t>
            </w:r>
          </w:p>
          <w:p w14:paraId="7A31AC1C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7.30.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Érkezés, Szobai játéktevékenység, Reggeli előtt kézmosás</w:t>
            </w:r>
          </w:p>
          <w:p w14:paraId="7A31AC1D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Reggeli</w:t>
            </w:r>
          </w:p>
          <w:p w14:paraId="7A31AC1E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0 szabad játék a szobába</w:t>
            </w:r>
          </w:p>
          <w:p w14:paraId="7A31AC1F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0 tízórai (keksz, joghurt, gyümölcs)</w:t>
            </w:r>
          </w:p>
          <w:p w14:paraId="7A31AC20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11.00 játék az udvaron, szükség szerint WC használat</w:t>
            </w:r>
          </w:p>
          <w:p w14:paraId="7A31AC21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11.30 bemenet az udvarról,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ondozási tevékenység, fürdőszoba használat</w:t>
            </w:r>
          </w:p>
          <w:p w14:paraId="7A31AC22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12.00 Ebédelés</w:t>
            </w:r>
          </w:p>
          <w:p w14:paraId="7A31AC23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12.10  Szájöblítés</w:t>
            </w:r>
            <w:proofErr w:type="gramEnd"/>
          </w:p>
          <w:p w14:paraId="7A31AC24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12.10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14.30  Csendes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pihenő</w:t>
            </w:r>
          </w:p>
          <w:p w14:paraId="7A31AC25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14-30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15.00 Ébredési sorrendben öltözködés, fürdőszoba használat</w:t>
            </w:r>
          </w:p>
          <w:p w14:paraId="7A31AC26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15.30  Uzsonna</w:t>
            </w:r>
            <w:proofErr w:type="gramEnd"/>
          </w:p>
          <w:p w14:paraId="7A31AC27" w14:textId="77777777" w:rsidR="007C0A60" w:rsidRPr="00B44420" w:rsidRDefault="007C0A60" w:rsidP="007C0A60">
            <w:pPr>
              <w:pStyle w:val="ListParagraph1"/>
              <w:spacing w:line="360" w:lineRule="auto"/>
              <w:ind w:left="1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15.30-16.30 Időjárástól függően udvari játék, távozás</w:t>
            </w:r>
          </w:p>
          <w:p w14:paraId="7A31AC28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Szobatisztaságra nevelés, WC használat</w:t>
            </w:r>
          </w:p>
          <w:p w14:paraId="7A31AC29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szobatisztává válás folyamata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gyermekenként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igen eltérő. Mivel a Családi Bölcsődénkben eltérő korosztályú gyermekek vannak, ezért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eltérőek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ezek a szokások.5-12 hónapos csecsemő és a 1-3 éves korú gyermekek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pelenkázás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szükség szerint történik, de mindig a napirendet figyelembe véve. Elő készítjük a hozzá szükséges kellékeket (pelenka,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törlőkendő, krém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). Mindig szakszerűen és türelemmel végezzük a gondozást.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Pelenkázás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után kézmosás, fertőtlenítés. Ez a korosztály már ismerkedik a szobatisztasággal. Naponta többször ül bilire, dolgát is végzi bele, de semmit sem szabad erőltetni.  A nagyobb korosztály gondozás terén már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önállóak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>, csak felügyeletet igényelnek, ami nem azt jelenti, hogy nem segítünk, ha kell.</w:t>
            </w:r>
          </w:p>
          <w:p w14:paraId="7A31AC2A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Ebben a korban kezdjük a szobatisztaságot, minden délben, tisztázáskor leültetjük őket és előbb utóbb sikerünk lesz. Ezen a gyerekek felbuzdulva egyre gyakrabban pisilnek, kakilnak a bilibe, majd a kis WC-be. Soha ne felejtsük el, hogy ne a gyermek akarata ellenére akarjuk elérni, hogy szobatiszta legyen.</w:t>
            </w:r>
          </w:p>
          <w:p w14:paraId="7A31AC2B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Mosakodás</w:t>
            </w:r>
          </w:p>
          <w:p w14:paraId="7A31AC2C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kisgyermek napirendjébe beletartozik, hogy minden étkezés előtt - után, illetve minden WC használat előtt, illetve után mossuk meg a kezét. 5-12 hónapos csecsemő kezét és arcát folyóvízzel mossuk. 1-3 éves gyerekek mosakodásnál a víz alá tartják a kezüket, kis segítséggel egyedül is tudnak már kezet mosni. A csapot ki tudják nyitni, elérik a törölközőjüket. A nagyobb gyerekek már jelüket megismerik, mosakodás után a saját törölközőjükbe törölköznek. Fogat mosnak minden délben, ebéd után. Önállóan tükör előtt fésülködnek.</w:t>
            </w:r>
          </w:p>
          <w:p w14:paraId="7A31AC2D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Öltözködés</w:t>
            </w:r>
          </w:p>
          <w:p w14:paraId="7A31AC2E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5-12 hónapos csecsemő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ölöztetése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ismétlő mozdulatokon alapul, segítő mozdulatokat tesz, részt vesz az öltözködésben. Az öltözködést kellemes élményé tesszük, azzal, hogy ki is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várjuk, amíg megteszi. Jelzéseit figyelemmel kísérjük. 1-3 éves korosztály egy-egy ruhadarabot önállóan kis segítséggel le tud venni, de már a felöltözködéssel is próbálkozik. Bonyolultabb öltözködési mozdulatokat segítségünkkel végzik (begombolás, cipzár felhúzás). A nagyobb gyerekek már képesek, hogy önállóan felöltözzenek és a gombot is be tudják gombolni. Siker élményeiket mindig dicsérettel, elismeréssel jutalmazzuk.</w:t>
            </w:r>
          </w:p>
          <w:p w14:paraId="7A31AC2F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Alvás, pihenés</w:t>
            </w:r>
          </w:p>
          <w:p w14:paraId="7A31AC30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zavartalan fejlődés egyik feltétele az alvás és pihenés biztosítása. Lehetnek egyéni különbségek a gyermekek alvás igényei között. Valamelyik gyermek korán elalszik, későn kel, későn fekszik. Ezért fontos a nyugodt alvás megteremtése. A gyerekek számára ki lett alakítva pihenő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sarok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ahol napközben, ha elfárad, le tud pihenni. A kicsi gyerekeknek nagyobb igényük van a délelőtti és a délutáni alvásra ehhez biztonságos, nyugodt környezetre van szükség.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nyugodt alvás megteremtéséhez a gyerekek otthonról hozott „szeretett” tárgyal, alszanak (cumi, plüss állat, pelenka).</w:t>
            </w:r>
          </w:p>
          <w:p w14:paraId="7A31AC31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Levegőzés</w:t>
            </w:r>
          </w:p>
          <w:p w14:paraId="7A31AC32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a gyermekek sok időt töltenek a szabad levegőn. A szabad levegő jótékony hatással van a testi fejlődésre.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5-12 hónapos csecsemőket járókában kitehetjük az udvarra. A 1-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éves gyerekeknél mindig a megfelelő ruházatot válaszuk az időjárásnak megfelelően. Réteges öltözködés is fontos szempont, mivel egyes ruhadarabok szigetelő funkciót látnak el. Figyelembe kell venni az időjárási viszonyokat is. A napfény káros hatásainál vigyáznunk kell a kisgyermekek érzékeny bőrére. Ezért mindig a megfelelő faktorú napvédő krémet használjuk, és a fejükre adjunk könnyű kis sapkát, kendőt.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olyadékkal </w:t>
            </w:r>
            <w:r>
              <w:rPr>
                <w:rFonts w:ascii="Times New Roman" w:hAnsi="Times New Roman"/>
                <w:sz w:val="24"/>
                <w:szCs w:val="24"/>
              </w:rPr>
              <w:t>folyamatosan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kínáljuk meg őket.</w:t>
            </w:r>
          </w:p>
          <w:p w14:paraId="7A31AC33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Étkezés</w:t>
            </w:r>
          </w:p>
          <w:p w14:paraId="7A31AC34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Bölcsődénk</w:t>
            </w:r>
            <w:r>
              <w:rPr>
                <w:rFonts w:ascii="Times New Roman" w:hAnsi="Times New Roman"/>
                <w:sz w:val="24"/>
                <w:szCs w:val="24"/>
              </w:rPr>
              <w:t>, külső céggel áll szerződésben, aki biztosítja számunkra a napi négyszeri étkezést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A szállítás az ÁNTSZ által engedélyezett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badellákban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történik. Az étel tálalása a tálalókonyhában történik.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ontosabb, hogy mindig a korosztálynak megfelelő minőséget, mennyiséget biztosíts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 a megfelelő higiénia mellett.5-12hónapos csecsemők táplálása minden esetben, ölben történik, a mennyiséget a csecsemő igényei szerint adjunk. Az 1-3 éves gyermekek ebben a korban kezdenek önállóan étkezni. Ki kell alakítani 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kellemes, nyugodt légkört, fokozatosságot új ételből mindig keveset és figyeljük ízlik-e neki. Az ölben etetésnél figyeljünk, hogy a gyermek kezei szabadon mozoghassanak. Meg kell várni, hogy a kanál érintésére kinyissa a száját. Önálló étkezésre nevelés egyik módszere „kétkanalas” módszer, amikor az egyik kanállal a kisgyermek próbál étkezni a másik kanállal a felnőtt, segít etetni. Megfelelő mennyiséget adjunk az ételből, amit a kisgyermek szívesen elfogyaszt. Soha ne erőltessük a gyermekre az ételt, mindig legyen folyadék az asztalon. A nagyobb gyerekek már önállóan, egyedül étkeznek.  Meg kérhetjük őket, ha van, kedvük segíthetnek a terítésben.</w:t>
            </w:r>
          </w:p>
          <w:p w14:paraId="7A31AC35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Játék és tanulás</w:t>
            </w:r>
          </w:p>
          <w:p w14:paraId="7A31AC36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Játék ösztönös cselekvés, a világ megismerésére irányul. A gyerek a játékkal felfedezi az őt körülvevő környezetet, a játék fejleszti, ösztönzi a gyermek szellemi fejlődését. A játék minden esetben örömforrás, önmagáért való cselekvés. Az elmélyült játéktevékenység feltétele, hogy minden esetben olyan körülményeket teremtsünk, amely lehetőséget ad az aktív, tartalmas, tevékeny játékra, elegendő helyet biztosítsunk a tevékenységhez.5-12 hónapos csecsemő játék tevékenysége biztosan nyúl a tárgyakért. Hemperegni, gurulni, nyújtózni és kúszni kezd az érdekes tárgyakért.  Az 1-3 éves kisgyermekek szívesen pakolnak, rakosgatják a játékokat. A kockákat megpróbálják egymásra rakni, ha nem sikerül újra próbálják. Szívesen alkotnak, rajzolnak, festenek.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Gyurmázással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fejlődik a kézügyességük. Szeretnek zenét és rövid meséket hallgatni. A gyermekek, játékában megjelenik, a szerepjáték, nagyon szeretnek bennünket felnőtteket utánozni. Játékuk változatos, minden játékkal szívesen játszanak. A társas érintkezés kezd szélesedni, már nem egyedül, magányosan, vagy a felnőttel velünk játszanak, hanem a társakkal is. Szeretik a dia filmvetítést és az állatmeséket. Együtt szeretnek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mondókázni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>, énekelni, táncolni.  Ezzel is fejlődik a mozgásuk, gondolkodásuk, szókincsük.</w:t>
            </w:r>
          </w:p>
          <w:p w14:paraId="7A31AC37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Ünnepek</w:t>
            </w:r>
          </w:p>
          <w:p w14:paraId="7A31AC38" w14:textId="77777777" w:rsidR="007C0A6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ünnepek széppé, esemény dússá teszik Családi Bölcsődénk hangulatát. A leggyakoribb ünnep a születésnap. Minden kisgyermek születésnapját megünnepeljük közösen.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Énekkel, zenével, 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is ajándékkal kedveskedünk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az ünnepeltnek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Ilyenkor a szülők kedveskednek a gyerekeknek keksszel, gyümölccsel, gyümölcslevekkel. Az évben haladva először a farsangi időszak kezdődik. Közösen feldíszítjük a szobát,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mindenki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262">
              <w:rPr>
                <w:rFonts w:ascii="Times New Roman" w:hAnsi="Times New Roman"/>
                <w:sz w:val="24"/>
                <w:szCs w:val="24"/>
              </w:rPr>
              <w:t>illetve természetesen</w:t>
            </w:r>
            <w:r w:rsidR="006D4815">
              <w:rPr>
                <w:rFonts w:ascii="Times New Roman" w:hAnsi="Times New Roman"/>
                <w:sz w:val="24"/>
                <w:szCs w:val="24"/>
              </w:rPr>
              <w:t>,</w:t>
            </w:r>
            <w:r w:rsidR="00FD4262">
              <w:rPr>
                <w:rFonts w:ascii="Times New Roman" w:hAnsi="Times New Roman"/>
                <w:sz w:val="24"/>
                <w:szCs w:val="24"/>
              </w:rPr>
              <w:t xml:space="preserve"> aki </w:t>
            </w:r>
            <w:r w:rsidR="00FD42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szeretne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jelmezbe öltözik, kiválasztjuk a zenét és elkezdődik a mulatság. Táncolunk,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és jól érezzük magunkat. Meg szoktuk hívni a mulatságra a szülőket is, akik szívesen velünk tartanak. Ezután következik a húsvét. A gyerekek a Családi Bölcsődétől és tőlünk is kapnak egy kis kedvességet. Az Anyák napját minden évben </w:t>
            </w:r>
            <w:r>
              <w:rPr>
                <w:rFonts w:ascii="Times New Roman" w:hAnsi="Times New Roman"/>
                <w:sz w:val="24"/>
                <w:szCs w:val="24"/>
              </w:rPr>
              <w:t>kézzel készített ajándékkal ünnepeljük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Következik a gyermeknap</w:t>
            </w:r>
            <w:r w:rsidR="006D4815">
              <w:rPr>
                <w:rFonts w:ascii="Times New Roman" w:hAnsi="Times New Roman"/>
                <w:sz w:val="24"/>
                <w:szCs w:val="24"/>
              </w:rPr>
              <w:t>/ családi nap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amit </w:t>
            </w:r>
            <w:r w:rsidR="006D4815">
              <w:rPr>
                <w:rFonts w:ascii="Times New Roman" w:hAnsi="Times New Roman"/>
                <w:sz w:val="24"/>
                <w:szCs w:val="24"/>
              </w:rPr>
              <w:t>a PKSZAK Hálózatán belül együtt szoktunk megrendezni, minden évben más-más településen kap helyet a rendezvény. Kollegáink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kal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együtt</w:t>
            </w:r>
            <w:r w:rsidR="00C57458">
              <w:rPr>
                <w:rFonts w:ascii="Times New Roman" w:hAnsi="Times New Roman"/>
                <w:sz w:val="24"/>
                <w:szCs w:val="24"/>
              </w:rPr>
              <w:t>,</w:t>
            </w:r>
            <w:r w:rsidR="006D4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közösen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készülünk és kínálunk nagyon színes és színvonalas programot, minden hozzánk és nem hozzánk járó gyermekek számára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 Intézményünk minden évben </w:t>
            </w:r>
            <w:proofErr w:type="gramStart"/>
            <w:r w:rsidR="003F5BA2">
              <w:rPr>
                <w:rFonts w:ascii="Times New Roman" w:hAnsi="Times New Roman"/>
                <w:sz w:val="24"/>
                <w:szCs w:val="24"/>
              </w:rPr>
              <w:t>Októberben</w:t>
            </w:r>
            <w:proofErr w:type="gramEnd"/>
            <w:r w:rsidR="003F5B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7458">
              <w:rPr>
                <w:rFonts w:ascii="Times New Roman" w:hAnsi="Times New Roman"/>
                <w:sz w:val="24"/>
                <w:szCs w:val="24"/>
              </w:rPr>
              <w:t>Jótékonysági Bált is szervez</w:t>
            </w:r>
            <w:r w:rsidR="003F5BA2">
              <w:rPr>
                <w:rFonts w:ascii="Times New Roman" w:hAnsi="Times New Roman"/>
                <w:sz w:val="24"/>
                <w:szCs w:val="24"/>
              </w:rPr>
              <w:t xml:space="preserve"> az intézményünk</w:t>
            </w:r>
            <w:r w:rsidR="00C57458">
              <w:rPr>
                <w:rFonts w:ascii="Times New Roman" w:hAnsi="Times New Roman"/>
                <w:sz w:val="24"/>
                <w:szCs w:val="24"/>
              </w:rPr>
              <w:t xml:space="preserve">, amivel a gyermekek szüleinek szoktunk egy kellemes estét </w:t>
            </w:r>
            <w:r w:rsidR="003F5BA2">
              <w:rPr>
                <w:rFonts w:ascii="Times New Roman" w:hAnsi="Times New Roman"/>
                <w:sz w:val="24"/>
                <w:szCs w:val="24"/>
              </w:rPr>
              <w:t>biztosítani</w:t>
            </w:r>
            <w:r w:rsidR="00C57458">
              <w:rPr>
                <w:rFonts w:ascii="Times New Roman" w:hAnsi="Times New Roman"/>
                <w:sz w:val="24"/>
                <w:szCs w:val="24"/>
              </w:rPr>
              <w:t>.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Eljön a december. Hozzánk is megérkezik a Mikulás a kisgyerekek kicsit megszeppenve, a nagyobbak már várakozással telve várják. Mikulásos dalokat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="003F5BA2">
              <w:rPr>
                <w:rFonts w:ascii="Times New Roman" w:hAnsi="Times New Roman"/>
                <w:sz w:val="24"/>
                <w:szCs w:val="24"/>
              </w:rPr>
              <w:t xml:space="preserve">, versekkel, mesékkel ismerkedünk.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év utolsó ünnepe a karácsony.  A kis karácsonyfát közösen díszítjük fel. Karácsonyi dalokat hallgatunk és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énekelünk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meggyújtjuk az adventi koszorú gyertyáit. Vigyázva nehogy balesetet okozunk.</w:t>
            </w:r>
          </w:p>
          <w:p w14:paraId="7A31AC39" w14:textId="77777777" w:rsidR="00CC79E0" w:rsidRPr="00B44420" w:rsidRDefault="00CC79E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3A" w14:textId="77777777" w:rsidR="007C0A60" w:rsidRPr="00B44420" w:rsidRDefault="007C0A60" w:rsidP="007C0A60">
            <w:pPr>
              <w:pStyle w:val="ListParagraph1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</w:t>
            </w:r>
          </w:p>
          <w:p w14:paraId="7A31AC3B" w14:textId="77777777" w:rsidR="007C0A6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helyszínén kívüli programokat szülőkkel közösen megbeszélve és hozzájárulva szervezzük meg.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településen lévő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állat simogatót sz</w:t>
            </w:r>
            <w:r>
              <w:rPr>
                <w:rFonts w:ascii="Times New Roman" w:hAnsi="Times New Roman"/>
                <w:sz w:val="24"/>
                <w:szCs w:val="24"/>
              </w:rPr>
              <w:t>oktuk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meglátogatni.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központban található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játszóteret </w:t>
            </w:r>
            <w:r>
              <w:rPr>
                <w:rFonts w:ascii="Times New Roman" w:hAnsi="Times New Roman"/>
                <w:sz w:val="24"/>
                <w:szCs w:val="24"/>
              </w:rPr>
              <w:t>szoktuk egy- egy séta alkalmával felkeresni.</w:t>
            </w:r>
            <w:r w:rsidR="00330A0D">
              <w:rPr>
                <w:rFonts w:ascii="Times New Roman" w:hAnsi="Times New Roman"/>
                <w:sz w:val="24"/>
                <w:szCs w:val="24"/>
              </w:rPr>
              <w:t xml:space="preserve"> Pécsi állatkertbe szoktunk ellátogatni, szintén a szülők segítségével.</w:t>
            </w:r>
          </w:p>
          <w:p w14:paraId="7A31AC3C" w14:textId="77777777" w:rsidR="00330A0D" w:rsidRPr="00B44420" w:rsidRDefault="00330A0D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3D" w14:textId="77777777" w:rsidR="007C0A6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Alaptevékenységen kívüli kiegészítő szolgáltatás</w:t>
            </w:r>
          </w:p>
          <w:p w14:paraId="7A31AC3E" w14:textId="77777777" w:rsidR="00330A0D" w:rsidRPr="00B44420" w:rsidRDefault="00330A0D" w:rsidP="00330A0D">
            <w:pPr>
              <w:pStyle w:val="ListParagraph1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C3F" w14:textId="77777777" w:rsidR="007C0A6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időszakos gyermek felügyeletet is ellát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felvett gyermeklétszámtól függően a szabad férőhelyeken. A szülő elfoglaltsága idejére, gyer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ekek részére, akár néhány órás felügyeletet is tudunk biztosítani. A szülő és a Szolgáltató között létrejött megállapodás alapján.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A szolgáltatás óradíjas, minden megkezdett óra egész órának számít.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Étkezést igény szerint külön díjazás ellenében biztosítjuk. A befizetésről az intézmény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nyugtát ad. Ezzel segítjük azokat az édesanyákat is, akik így dolgaikat intézni tudják,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tudván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>, hogy gyermekeik jó helyen vannak.</w:t>
            </w:r>
          </w:p>
          <w:p w14:paraId="7A31AC40" w14:textId="77777777" w:rsidR="00CC79E0" w:rsidRPr="00B44420" w:rsidRDefault="00CC79E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41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Az ellátás igénybevételének módja</w:t>
            </w:r>
          </w:p>
          <w:p w14:paraId="7A31AC42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igénybe vétele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önkéntes.  A szülök, érdeklődhetnek a Családi Bölcsőde hálózatán keresztül, a hálózat koordinátoránál, a Családi Bölcsődénél személyesen, telefonon, e-mailen. A megállapodás megkötése előtt </w:t>
            </w:r>
            <w:r>
              <w:rPr>
                <w:rFonts w:ascii="Times New Roman" w:hAnsi="Times New Roman"/>
                <w:sz w:val="24"/>
                <w:szCs w:val="24"/>
              </w:rPr>
              <w:t>a szülők tájékoztatást kapnak 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házi-és a napirend</w:t>
            </w:r>
            <w:r>
              <w:rPr>
                <w:rFonts w:ascii="Times New Roman" w:hAnsi="Times New Roman"/>
                <w:sz w:val="24"/>
                <w:szCs w:val="24"/>
              </w:rPr>
              <w:t>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igénybe vehető szolgáltatásokról,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nyitva tartás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, a fizetendő térítési díj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összegéről és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megállapításának módjá</w:t>
            </w:r>
            <w:r>
              <w:rPr>
                <w:rFonts w:ascii="Times New Roman" w:hAnsi="Times New Roman"/>
                <w:sz w:val="24"/>
                <w:szCs w:val="24"/>
              </w:rPr>
              <w:t>ról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, szabályai</w:t>
            </w:r>
            <w:r>
              <w:rPr>
                <w:rFonts w:ascii="Times New Roman" w:hAnsi="Times New Roman"/>
                <w:sz w:val="24"/>
                <w:szCs w:val="24"/>
              </w:rPr>
              <w:t>ról, illetve a panaszkezelésről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Mindezt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nyomtatott formában meg is kapnak a szülők. A Családi Bölcsődében a következő dokumentumok kerülnek kitöltésre. Kérelem, amelyben a gyermek, </w:t>
            </w:r>
            <w:r>
              <w:rPr>
                <w:rFonts w:ascii="Times New Roman" w:hAnsi="Times New Roman"/>
                <w:sz w:val="24"/>
                <w:szCs w:val="24"/>
              </w:rPr>
              <w:t>és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szülők adatai, kerülnek kitöltésre</w:t>
            </w:r>
            <w:r>
              <w:rPr>
                <w:rFonts w:ascii="Times New Roman" w:hAnsi="Times New Roman"/>
                <w:sz w:val="24"/>
                <w:szCs w:val="24"/>
              </w:rPr>
              <w:t>, ill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az</w:t>
            </w:r>
          </w:p>
          <w:p w14:paraId="7A31AC43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1. sz. melléklet nyilatkozat - a szülőkön kívül ki viheti el a gyermeket a Családi Bölcsődéből. </w:t>
            </w:r>
          </w:p>
          <w:p w14:paraId="7A31AC44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2. sz. melléklet - a gyermekekre vonatkozó további információk.</w:t>
            </w:r>
          </w:p>
          <w:p w14:paraId="7A31AC45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3. sz. melléklet - hozzájáruló nyilatkozat.</w:t>
            </w:r>
          </w:p>
          <w:p w14:paraId="7A31AC46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4. sz. melléklet - A térítésdíj dokumentálása …… évben</w:t>
            </w:r>
          </w:p>
          <w:p w14:paraId="7A31AC47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5. sz. melléklet Jövedelemnyilatkozat a személyi térítési díj megállapításához+ nyilatkozat térítési díj megfizetéséről.</w:t>
            </w:r>
          </w:p>
          <w:p w14:paraId="7A31AC48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6. sz. melléklet – időszakos gyermekfelügyelet dokumentálása.</w:t>
            </w:r>
          </w:p>
          <w:p w14:paraId="7A31AC49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Nyilatkozat a Családi Bölcsőde, szolgáltatásról szóló tájékoztatásról</w:t>
            </w:r>
          </w:p>
          <w:p w14:paraId="7A31AC4A" w14:textId="77777777" w:rsidR="007C0A60" w:rsidRPr="00B44420" w:rsidRDefault="007C0A60" w:rsidP="007C0A60">
            <w:pPr>
              <w:pStyle w:val="ListParagraph1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Megszüntető nyilatkozat.</w:t>
            </w:r>
          </w:p>
          <w:p w14:paraId="7A31AC4B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Segítünk a kérelem kitöltésében a szülőknek, ha valami nem egyértelmű a számukra. A fizetendő térítési díjról, illetve az ellátás kezdő időpontjáról írásos értesítőt küldünk. Az ellátással kapcsolatos megállapodás tartalmazza a gyermekvédelmi törvény szerint kötelező elemeket és a szolgáltatással kapcsolatos egyéb jogokat és kötelezettségeket.</w:t>
            </w:r>
          </w:p>
          <w:p w14:paraId="7A31AC4C" w14:textId="77777777" w:rsidR="007C0A60" w:rsidRPr="00F26E4B" w:rsidRDefault="007C0A60" w:rsidP="007C0A60">
            <w:pPr>
              <w:pStyle w:val="Listaszerbekezds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6E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Családi Bölcsőde szolgáltatásról szóló tájékoztatás</w:t>
            </w:r>
          </w:p>
          <w:p w14:paraId="7A31AC4D" w14:textId="77777777" w:rsidR="007C0A60" w:rsidRPr="00EE44C4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>A Családi Bölcsődet mindenképpen több helyen is reklámozzuk, hogy az emberek értesüljenek az elérhetőségekről, feltételekről (szórólap, újság, más weboldalakon, védőnő, gyermekorvos, óvoda értesítése és reklámanyag elhelyezése).</w:t>
            </w:r>
          </w:p>
          <w:p w14:paraId="7A31AC4E" w14:textId="77777777" w:rsidR="007C0A60" w:rsidRPr="00EE44C4" w:rsidRDefault="007C0A60" w:rsidP="007C0A60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 xml:space="preserve">A Családi Bölcsődében a szülőkkel érdekvédelmi fórumot szerveztünk, amelynek működési szabályzata is van. A fórum tagjai: a gyermekek szülei 2 fő, Családi Bölcsőde, dolgozó 1 fő, fenntartó képviseletében 1 fő.   </w:t>
            </w:r>
          </w:p>
          <w:p w14:paraId="7A31AC4F" w14:textId="77777777" w:rsidR="007C0A60" w:rsidRDefault="007C0A60" w:rsidP="007C0A60">
            <w:pPr>
              <w:pStyle w:val="Listaszerbekezds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C4">
              <w:rPr>
                <w:rFonts w:ascii="Times New Roman" w:hAnsi="Times New Roman"/>
                <w:sz w:val="24"/>
                <w:szCs w:val="24"/>
              </w:rPr>
              <w:t>A faliújságon ki van függesztve: a heti étrend, a házirend, a napirend, a gyermekjogi képviselő neve, elérhetősége, a működési engedély és az eseménynapló.</w:t>
            </w:r>
          </w:p>
          <w:p w14:paraId="7A31AC50" w14:textId="77777777" w:rsidR="007C0A60" w:rsidRPr="00B44420" w:rsidRDefault="007C0A60" w:rsidP="007C0A60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31AC51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Az igénybe vevők és a személyes gondoskodást végző személyek jogainak védelmével kapcsolatos szabályok </w:t>
            </w:r>
          </w:p>
          <w:p w14:paraId="7A31AC52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vevőknek joga van:</w:t>
            </w:r>
          </w:p>
          <w:p w14:paraId="7A31AC53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szolgáltatásokat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teljes körűen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igénybe venni, egyéni bánásmódban részesülni.</w:t>
            </w:r>
          </w:p>
          <w:p w14:paraId="7A31AC54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Joga van minden fontos kérdésekben a tájékoztatáshoz, adatai védelméhez, a nyilvántartásba, dokumentumokba való betekintéshez.</w:t>
            </w:r>
          </w:p>
          <w:p w14:paraId="7A31AC55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ellátást igénybe vevőt megilleti személyes adatainak védelme, valamint a magánéletével kapcsolatos titokvédelem.</w:t>
            </w:r>
          </w:p>
          <w:p w14:paraId="7A31AC56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szolgáltatás vezetője köteles biztosítani, hogy az ellátott adataihoz, a vezetett nyilvántartásokhoz illetéktelen személy ne jusson hozzá.</w:t>
            </w:r>
          </w:p>
          <w:p w14:paraId="7A31AC57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ellátást igénybe vevők, az ellátást nyújtó kötelezettségszegése és a szolgáltatás igénybevételével kapcsolatos problémák esetén panasszal élhetnek, melyet a szolgáltatás vezetőjéhez lehet szóban vagy írásban benyújtani. </w:t>
            </w:r>
          </w:p>
          <w:p w14:paraId="7A31AC58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Gyermekjogi képviselő neve, elérhetősége közzététele, tájékoztatás a vele kapcsolatos jogorvoslati lehetőségről.</w:t>
            </w:r>
          </w:p>
          <w:p w14:paraId="7A31AC59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5A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biztosítandó:</w:t>
            </w:r>
          </w:p>
          <w:p w14:paraId="7A31AC5B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egészséges és biztonságos munkavégzéshez szükséges törvényi előírásoknak megfelelő munkafeltételeket.</w:t>
            </w:r>
          </w:p>
          <w:p w14:paraId="7A31AC5C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munkatársnak joga van véleménye kinyilvánítására, munkája elismerésére.</w:t>
            </w:r>
          </w:p>
          <w:p w14:paraId="7A31AC5D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Megkapni a munkavégzéssel kapcsolatos megbecsülést. </w:t>
            </w:r>
          </w:p>
          <w:p w14:paraId="7A31AC5E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Emberi méltóságukat és személyiségi jogaik tiszteletben tartását.</w:t>
            </w:r>
          </w:p>
          <w:p w14:paraId="7A31AC5F" w14:textId="77777777" w:rsidR="007C0A60" w:rsidRPr="00B44420" w:rsidRDefault="007C0A60" w:rsidP="007C0A60">
            <w:pPr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Segítséget szakmai tudásuk gyarapításához. </w:t>
            </w:r>
          </w:p>
          <w:p w14:paraId="7A31AC60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Elvárás a Családi Bölcsődében dolgozók részére a felkészült és lelkiismeretes munkavégzés, a szülőkkel való jó kapcsolatra partneri együttműködésre törekvés, a gyermeki jogok érvényesülésének biztosítása, valamint a Szociális Munka Etikai Kódexének és a Családi Bölcsőde szakmai programjában és házirendjében megfogalmazott szakmai és adatvédelmi szabályok betartása. </w:t>
            </w:r>
          </w:p>
          <w:p w14:paraId="7A31AC61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szolgáltatást nyújtók folyamatos szakmai felkészültségének biztosítása</w:t>
            </w:r>
          </w:p>
          <w:p w14:paraId="7A31AC62" w14:textId="77777777" w:rsidR="007C0A60" w:rsidRDefault="007C0A60" w:rsidP="007C0A60">
            <w:pPr>
              <w:spacing w:after="180" w:line="360" w:lineRule="auto"/>
              <w:jc w:val="both"/>
              <w:rPr>
                <w:rFonts w:ascii="Times New Roman" w:eastAsia="Tw Cen MT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önellenőrzést segíti a Családi Bölcsőde koordinátor folyamatos jelenléte, a dokumentációk ellenőrzése és az általa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havonta egy alaklommal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tartott esetmegbeszélések. Az önképzés egyénileg is történhet, lehet egymás szakmai tapasztalatain keresztül, szakirodalmat, szakmai anyagokat olvasva tudásunkat gyarapítva.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Az elmúlt évben meghívott vendégektől előadást hallhattunk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konkrét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szakmai témákban,</w:t>
            </w:r>
            <w:r w:rsidRPr="00B210E2">
              <w:rPr>
                <w:rFonts w:ascii="Times New Roman" w:eastAsia="Tw Cen MT" w:hAnsi="Times New Roman"/>
                <w:color w:val="FF0000"/>
                <w:sz w:val="24"/>
                <w:szCs w:val="24"/>
              </w:rPr>
              <w:t xml:space="preserve"> </w:t>
            </w:r>
            <w:r w:rsidRPr="00B210E2">
              <w:rPr>
                <w:rFonts w:ascii="Times New Roman" w:eastAsia="Tw Cen MT" w:hAnsi="Times New Roman"/>
                <w:sz w:val="24"/>
                <w:szCs w:val="24"/>
              </w:rPr>
              <w:t xml:space="preserve">majd az azt követő beszélgetéssel segítséget kaptunk </w:t>
            </w:r>
            <w:proofErr w:type="gramStart"/>
            <w:r w:rsidRPr="00B210E2">
              <w:rPr>
                <w:rFonts w:ascii="Times New Roman" w:eastAsia="Tw Cen MT" w:hAnsi="Times New Roman"/>
                <w:sz w:val="24"/>
                <w:szCs w:val="24"/>
              </w:rPr>
              <w:t>munkánkhoz.(</w:t>
            </w:r>
            <w:proofErr w:type="gramEnd"/>
            <w:r w:rsidRPr="00B210E2">
              <w:rPr>
                <w:rFonts w:ascii="Times New Roman" w:eastAsia="Tw Cen MT" w:hAnsi="Times New Roman"/>
                <w:sz w:val="24"/>
                <w:szCs w:val="24"/>
              </w:rPr>
              <w:t xml:space="preserve">pl.: szupervízió). Továbbá a munkáltató biztosítja, hogy a családi bölcsődében szolgáltatást nyújtó személy, - a kötelezően előirt - háromévente legalább egy alkalommal részt tudjon venni a módszertani szervezet által kijelölt szervezet által tartott szakmai továbbképzésen. </w:t>
            </w:r>
          </w:p>
          <w:p w14:paraId="7A31AC63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1AC64" w14:textId="77777777" w:rsidR="007C0A60" w:rsidRPr="00B44420" w:rsidRDefault="007C0A60" w:rsidP="007C0A60">
            <w:pPr>
              <w:pStyle w:val="ListParagraph1"/>
              <w:numPr>
                <w:ilvl w:val="0"/>
                <w:numId w:val="4"/>
              </w:numPr>
              <w:spacing w:after="180"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Családi Bölcsőde hálózat működése</w:t>
            </w:r>
          </w:p>
          <w:p w14:paraId="7A31AC65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Pécsi Többcélú Kistérségi Társulás 2004. január 1-én alakult meg, 39 település csatlakozásával. 2013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Július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01-től Pécsi Többcélú Agglomerációs Társulásként folytatja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működését. A Társulás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célja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hogy a közszolgáltatások, ezen belül a szociális és gyermekvédelmi ellátások térségi szintű szervezésével a szolgáltatásokat mind gazdaságosabban, mind hatékonyabban és magasabb színvonalon tudja ellátni összehangolva a területfejlesztési feladatokkal.</w:t>
            </w:r>
          </w:p>
          <w:p w14:paraId="7A31AC66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Pécs, mint megyeszékhely és Kozármisleny kivételével jellemzően kis és aprófalvas települések találhatók a térségben.</w:t>
            </w:r>
          </w:p>
          <w:p w14:paraId="7A31AC67" w14:textId="77777777" w:rsidR="007C0A60" w:rsidRPr="00B44420" w:rsidRDefault="007C0A60" w:rsidP="007C0A60">
            <w:pPr>
              <w:pStyle w:val="ListParagraph1"/>
              <w:tabs>
                <w:tab w:val="left" w:pos="2010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Pécsi Többcélú Agglomerációs Társulás szolgáltatásfejlesztési koncepciójában prioritásként a településszintű feladatellátást helyezte előtérbe. A települések többségében a kisgyermekek napközbeni ellátását biztosító szolgáltatások hiányoznak leginkább.</w:t>
            </w:r>
          </w:p>
          <w:p w14:paraId="7A31AC68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1997. évi törvény a gyermekek védelméről és a gyámügyi igazgatásról, rendszerbe foglalta a gyermekek védelmét, helyi ellátórendszerének kiépítését és kötelező működtetését az önkormányzatok számára; a területen élő gyermekek ellátásának a megszervezését; a személyes gondoskodást nyújtó alapellátások keretében a gyermekjóléti szolgáltatás, illetve a gyermekek napközbeni ellátását.</w:t>
            </w:r>
          </w:p>
          <w:p w14:paraId="7A31AC69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szociális alapszolgáltatás és a gyermekvédelem intézményrendszerének kiépítésekor a településen belüli normativitás elvére alapoztunk. A szolgáltatás kiépítését a helyi szociálpolitikára tudjuk alkalmazni úgy, hogy a jobban áttekinthető, kisebb közösségekben pontosabban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meghatározhatóak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rászorultsági szintek, mely kijelöli a lakosság bizonyos csoportjait, illetve azokat az élethelyzeteket, amelyek feltétlenül önkormányzati segítségnyújtást provokálnak. </w:t>
            </w:r>
          </w:p>
          <w:p w14:paraId="7A31AC6A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helyi szociálpolitika kiszámíthatóbbá teszi az ellátásokat, növeli a településen belüli szolidaritást, ugyanakkor a célcsoportok helyes kiválasztása esetén jól finanszírozható. Fontos számunkra a családban gondolkodás elve, szolgáltatásaink komplexitásában a család válik a szociálpolitika alanyává. A családot, mint a társadalom alapegységét több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deprivációs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tényező érintheti. Célunk ezeket külön-külön is számba venni és lehetőség szerint olyan segítséget nyújtani, melynek hatására ezek összességükben orvosolhatók. </w:t>
            </w:r>
          </w:p>
          <w:p w14:paraId="7A31AC6B" w14:textId="77777777" w:rsidR="007C0A6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Cél a család életkörülményeinek általános javítása. A családban való gondolkodás elvét leginkább éppen a komplexitás elvének érvényesítésével tudjuk megvalósítani, de szerepet játszik munkánkban a felelősség megosztásának elve is. </w:t>
            </w:r>
          </w:p>
          <w:p w14:paraId="7A31AC6C" w14:textId="77777777" w:rsidR="007C0A60" w:rsidRPr="00B44420" w:rsidRDefault="007C0A60" w:rsidP="007C0A60">
            <w:pPr>
              <w:pStyle w:val="ListParagraph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6D" w14:textId="77777777" w:rsidR="007C0A60" w:rsidRPr="00B44420" w:rsidRDefault="007C0A60" w:rsidP="007C0A60">
            <w:pPr>
              <w:pStyle w:val="ListParagraph1"/>
              <w:spacing w:after="18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működés szakmai alapelvei, szabályai</w:t>
            </w:r>
          </w:p>
          <w:p w14:paraId="7A31AC6E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Alapelvek</w:t>
            </w:r>
          </w:p>
          <w:p w14:paraId="7A31AC6F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egy speciális ellátási forma. Sokkal rugalmasabban tud alkalmazkodni a családok igényeihez, a településen végbemenő változásokhoz, akár méreténél fogva akár szemléletmódját tekintve. Pótolja a bölcsődék hiányát részben Pécsett, illetve azokon a kistelepüléseken, ahol ilyen intézmény az alacsony gyermeklétszám miatt nem üzemeltethető. A Családi Bölcsődék működtetése segítheti a falusi óvodák és iskolák gyermekmegtartó képességét, csökkentheti az elvándorlási kedvet.</w:t>
            </w:r>
          </w:p>
          <w:p w14:paraId="7A31AC70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Családi Bölcsődék segíthetik az esetleges negatív családi szocializációs minták ellensúlyozását, mely a későbbi szocializációs zavarok megelőzését is szolgálja. A kis létszámú csoportok lehetővé teszik az egyéni szükségletek és igények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figyelembe vételét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>, nyitvatartási idejük rugalmasan tud alkalmazkodni a szülők elfoglaltságához.</w:t>
            </w:r>
          </w:p>
          <w:p w14:paraId="7A31AC71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Családi Bölcsődék hálózati szinten történő működtetése olyan szakmai támogatást jelent az egyes telephelyek számára, ami elengedhetetlen az egységes keretek, szabályok kialakításához, a szakmai munka, folyamatos fejlesztéséhez. A működtetéssel járó feladatok központi koordinálása tehermentesíti az egyes telephelyeken dolgozó szolgáltatásnyújtót, így teljes munkaidejét a gyermekek ellátására, illetve az ezzel kapcsolatos feladatok elvégzésére fordíthatja. </w:t>
            </w:r>
          </w:p>
          <w:p w14:paraId="7A31AC72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 ellenőrzöttebb, ugyanis a szakmai koordinátor alkalmazásával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biztosítottabbá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válik a szakmai munka megfelelő színvonala.</w:t>
            </w:r>
          </w:p>
          <w:p w14:paraId="7A31AC73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Bölcsődében dolgozók számára a hálózati működés segít egy kooperáló szakmai közösség kialakításában, amely a rendszeres esetmegbeszélések során növeli a szakmai munka hatékonyságát, bővíti a problémamegoldó technikák körét és csökkenti a kiégés veszélyét.</w:t>
            </w:r>
          </w:p>
          <w:p w14:paraId="7A31AC74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településeken működő családi bölcsődék szociális és értékteremtő szerepet töltenek be. </w:t>
            </w:r>
          </w:p>
          <w:p w14:paraId="7A31AC75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hálózati működés lehetőséget teremt a térségben az együttműködés kiépítésére, szakmai műhelymunkák, konferenciák szervezésére, tanfolyamok indítására. </w:t>
            </w:r>
          </w:p>
          <w:p w14:paraId="7A31AC76" w14:textId="77777777" w:rsidR="007C0A6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 hálózaton belüli feladatok megoszlása:</w:t>
            </w:r>
          </w:p>
          <w:p w14:paraId="7A31AC77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Pécs és Környéke</w:t>
            </w:r>
            <w:r w:rsidRPr="007741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Szociális Alapszolgáltatási és Gyermekjóléti Alapellátási Központ és Családi Bölcsőde Hálózat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 (továbbiakban: Működtető)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 xml:space="preserve"> segítséget nyújt a kapcsolat felvételében és fenntartásában, az igények és az ellátás összehangolásában, az ellátást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igénybevevők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és a szolgáltatást nyújtó telephelyek között.</w:t>
            </w:r>
          </w:p>
          <w:p w14:paraId="7A31AC78" w14:textId="77777777" w:rsidR="007C0A60" w:rsidRPr="00B44420" w:rsidRDefault="007C0A60" w:rsidP="007C0A60">
            <w:pPr>
              <w:numPr>
                <w:ilvl w:val="0"/>
                <w:numId w:val="29"/>
              </w:numPr>
              <w:spacing w:after="18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Szülőkkel való kapcsolat </w:t>
            </w:r>
          </w:p>
          <w:p w14:paraId="7A31AC79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szolgáltatás reklámja</w:t>
            </w:r>
          </w:p>
          <w:p w14:paraId="7A31AC7A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jól definiált „hitvallás”, már a kezdet kezdetén orientálja a szülőket</w:t>
            </w:r>
          </w:p>
          <w:p w14:paraId="7A31AC7B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hiánypótló szolgáltatás a 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bölcsőde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illetve óvoda helyett</w:t>
            </w:r>
          </w:p>
          <w:p w14:paraId="7A31AC7C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alapos igényfelmérés</w:t>
            </w:r>
          </w:p>
          <w:p w14:paraId="7A31AC7D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 találkozhatnak a gondozókkal, meggyőződhetnek a személyes szimpátiájukról</w:t>
            </w:r>
          </w:p>
          <w:p w14:paraId="7A31AC7E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az eltérő szellemiségű családok összehangolása úgy, hogy maximálisan tartsa tiszteletben az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életvitelbeli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különbségeket</w:t>
            </w:r>
          </w:p>
          <w:p w14:paraId="7A31AC7F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ne legyen éles kontraszt a család és a működtető értékrendje között</w:t>
            </w:r>
          </w:p>
          <w:p w14:paraId="7A31AC80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a szolgáltatást nyújtó és a szolgáltatást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igénybevevők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között rendkívül fontos, hogy harmonikus kapcsolat alakuljon ki. </w:t>
            </w:r>
          </w:p>
          <w:p w14:paraId="7A31AC81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fontos a kezdet kezdetén pontosan megfogalmazott megállapodás, a szülőkkel kötött megállapodás lefekteti azokat az alapelveket, melyek megkönnyítik a további együttműködést</w:t>
            </w:r>
          </w:p>
          <w:p w14:paraId="7A31AC82" w14:textId="77777777" w:rsidR="007C0A60" w:rsidRPr="00B44420" w:rsidRDefault="007C0A60" w:rsidP="007C0A60">
            <w:pPr>
              <w:numPr>
                <w:ilvl w:val="0"/>
                <w:numId w:val="28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kapcsolat kezdetén tisztázni kell a kompetenciahatárokat</w:t>
            </w:r>
          </w:p>
          <w:p w14:paraId="7A31AC83" w14:textId="77777777" w:rsidR="007C0A60" w:rsidRPr="00B44420" w:rsidRDefault="007C0A60" w:rsidP="007C0A60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84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kapcsolat szempontjából a Működtetőnek egyik legfontosabb alapelve: a szülők elsődleges szerepét elismerő együttműködés.</w:t>
            </w:r>
          </w:p>
          <w:p w14:paraId="7A31AC85" w14:textId="77777777" w:rsidR="007C0A60" w:rsidRPr="00B44420" w:rsidRDefault="007C0A60" w:rsidP="007C0A60">
            <w:pPr>
              <w:numPr>
                <w:ilvl w:val="0"/>
                <w:numId w:val="27"/>
              </w:numPr>
              <w:tabs>
                <w:tab w:val="left" w:pos="270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Külső kapcsolatok építése</w:t>
            </w:r>
          </w:p>
          <w:p w14:paraId="7A31AC86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területileg illetékes gyámhivatallal szakmai kapcsolat fenntartása, amelynek tartalma, a hálózat működésével kapcsolatos lényeges döntéseket megelőző folyamatos konzultáció;</w:t>
            </w:r>
          </w:p>
          <w:p w14:paraId="7A31AC87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Családi Bölcsőde hálózat ellátási területén lévő önkormányzatokkal való folyamatos együttműködés a szolgáltatás fejlesztése érdekében;</w:t>
            </w:r>
          </w:p>
          <w:p w14:paraId="7A31AC88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az észlelő és jelzőrendszeri tagokkal való kapcsolatfelvétel, folyamatos együttműködés;</w:t>
            </w:r>
          </w:p>
          <w:p w14:paraId="7A31AC89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Baranya Megyei Kormányhivatal Gyámügyi és Igazságügyi Főosztály Szociális és Gyámügyi Osztályával, valamint a Baranya Megyei Kormányhivatal Népegészségügyi Főosztályával, valamint a Szociális és Gyermekvédelmi Főigazgatósággal fontos a jó szakmai együttműködés.</w:t>
            </w:r>
          </w:p>
          <w:p w14:paraId="7A31AC8A" w14:textId="77777777" w:rsidR="007C0A60" w:rsidRPr="00B44420" w:rsidRDefault="007C0A60" w:rsidP="007C0A60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Szakmai tanácsadás, támogatás, értékelés</w:t>
            </w:r>
          </w:p>
          <w:p w14:paraId="7A31AC8B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Működtető a hálózatban működő Családi Bölcsődék szakmai munkáját folyamatosan figyelemmel kíséri, a telephelyen dolgozó gondozók számára folyamatos szakmai tanácsadást nyújt;</w:t>
            </w:r>
          </w:p>
          <w:p w14:paraId="7A31AC8C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ellenőrzi, és évente egyszer értékeli a hálózat egészének, ezen belül az egyes telephelyek szakmai munkáját, a szakmai program végrehajtását, a gazdálkodás szabályszerűségét;</w:t>
            </w:r>
          </w:p>
          <w:p w14:paraId="7A31AC8D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gondoskodik az érdekképviseleti fórum megalakításáról.</w:t>
            </w:r>
          </w:p>
          <w:p w14:paraId="7A31AC8E" w14:textId="77777777" w:rsidR="007C0A60" w:rsidRPr="00B44420" w:rsidRDefault="007C0A60" w:rsidP="007C0A60">
            <w:pPr>
              <w:tabs>
                <w:tab w:val="left" w:pos="2700"/>
              </w:tabs>
              <w:spacing w:line="36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Infrastruktúra, működési engedélyek, fenntartás</w:t>
            </w:r>
          </w:p>
          <w:p w14:paraId="7A31AC8F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Pécsi Többcélú Agglomerációs Társulás, mint Fenntartó feladata:</w:t>
            </w:r>
          </w:p>
          <w:p w14:paraId="7A31AC90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megállapítja a tárgyévi intézményi térítési díjat;</w:t>
            </w:r>
          </w:p>
          <w:p w14:paraId="7A31AC91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az alap normatíva igényléséért, elszámolásáért;</w:t>
            </w:r>
          </w:p>
          <w:p w14:paraId="7A31AC92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működési engedélyéért, azok módosításáért, illetve visszavonásáért;</w:t>
            </w:r>
          </w:p>
          <w:p w14:paraId="7A31AC93" w14:textId="77777777" w:rsidR="007C0A6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feladatának tekinti a működést segítő pályázatokon való részvételt, valamint a hálózat munkáját segítő web felület működtetését.</w:t>
            </w:r>
          </w:p>
          <w:p w14:paraId="7A31AC94" w14:textId="77777777" w:rsidR="007C0A60" w:rsidRDefault="007C0A60" w:rsidP="007C0A6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95" w14:textId="77777777" w:rsidR="007C0A60" w:rsidRPr="00B44420" w:rsidRDefault="007C0A60" w:rsidP="007C0A6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96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Működtető feladata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A31AC97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annak biztosítása, hogy a keretei között működő egyes telephelyeken a Családi Bölcsődék infrastrukturális elvárásainak megfelelő otthonos, családias környezetben történjen a szolgáltató tevékenység;</w:t>
            </w:r>
          </w:p>
          <w:p w14:paraId="7A31AC98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alap normatíva igényléséhez adatokat szolgáltat, felelős a célszerinti felhasználásáért;</w:t>
            </w:r>
          </w:p>
          <w:p w14:paraId="7A31AC99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megállapítja a tárgyévi személyi térítési díjat, erről értesítést küld az ellátottaknak, </w:t>
            </w:r>
          </w:p>
          <w:p w14:paraId="7A31AC9A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térítési díjat szedhet;</w:t>
            </w:r>
          </w:p>
          <w:p w14:paraId="7A31AC9B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 egészére vonatkozóan gazdálkodik;</w:t>
            </w:r>
          </w:p>
          <w:p w14:paraId="7A31AC9C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gyakorolja a munkáltatói jogkört a szolgáltatást nyújtó munkatársak felett, akik az egyes telephelyek szakmai programja alapján a közalkalmazotti kinevezésnek és munkaköri leírásnak megfelelően végzik a feladataikat;</w:t>
            </w:r>
          </w:p>
          <w:p w14:paraId="7A31AC9D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elkészíti, illetve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</w:rPr>
              <w:t>jóváhagyatja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 a hálózat szervezeti és működési szabályzatát, illetve a Családi Bölcsődék szakmai programját;</w:t>
            </w:r>
          </w:p>
          <w:p w14:paraId="7A31AC9E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felelős a telephelyek szakmai színvonaláért, ennek biztosítása érdekében a székhelyen koordinátort alkalmaz.</w:t>
            </w:r>
          </w:p>
          <w:p w14:paraId="7A31AC9F" w14:textId="77777777" w:rsidR="007C0A60" w:rsidRDefault="007C0A60" w:rsidP="007C0A60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A31ACA0" w14:textId="77777777" w:rsidR="007C0A60" w:rsidRPr="00B44420" w:rsidRDefault="007C0A60" w:rsidP="007C0A60">
            <w:pPr>
              <w:pStyle w:val="Szvegtrzs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Működtető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és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Fenntartó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közös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feladata</w:t>
            </w:r>
            <w:proofErr w:type="spellEnd"/>
            <w:r w:rsidRPr="00B444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  <w:p w14:paraId="7A31ACA1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éves költségvetést készít;</w:t>
            </w:r>
          </w:p>
          <w:p w14:paraId="7A31ACA2" w14:textId="77777777" w:rsidR="007C0A60" w:rsidRPr="00B44420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biztosítja a jogszabályoknak megfelelő pénzügyi adminisztrációt;</w:t>
            </w:r>
          </w:p>
          <w:p w14:paraId="7A31ACA3" w14:textId="77777777" w:rsidR="007C0A60" w:rsidRPr="00B76667" w:rsidRDefault="007C0A60" w:rsidP="007C0A60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minden telephelyen biztosítja a működési engedélyhez szükséges feltételek meglétét (szakmai program, személyi és tárgyi feltételek, ingatl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bérlése, helyettesítés,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</w:p>
          <w:p w14:paraId="7A31ACA4" w14:textId="77777777" w:rsidR="007C0A60" w:rsidRDefault="007C0A60" w:rsidP="007C0A6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A5" w14:textId="77777777" w:rsidR="007C0A60" w:rsidRDefault="007C0A60" w:rsidP="007C0A60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A6" w14:textId="77777777" w:rsidR="007C0A60" w:rsidRPr="00B44420" w:rsidRDefault="007C0A60" w:rsidP="007C0A60">
            <w:pPr>
              <w:spacing w:line="360" w:lineRule="auto"/>
              <w:ind w:left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>A hálózati koordinátor feladatai</w:t>
            </w:r>
          </w:p>
          <w:p w14:paraId="7A31ACA7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hálózati működtetéshez elengedhetetlen a Családi Bölcsőde koordinátor foglalkoztatása, aki folyamatos szakmai konzultációt tart az egyes telephelyeken dolgozó szakembereknek, és segíti őket a problémáik megoldásában. Olyan szemlélet kialakítását valósítja meg, melyben a Családi Bölcsődék az adott településen nemcsak önmagukban létező gyermekek napközbeni ellátását biztosító szolgáltatók, hanem a helyi közösségbe integrálódó szakmai szervezetek is egyben.</w:t>
            </w:r>
          </w:p>
          <w:p w14:paraId="7A31ACA8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Koordinátor szakmai végzettsége: Családi Bölcsőde működtetéséhez szükséges jogszabályban meghatározott tanúsítvány, szociálpedagógus. </w:t>
            </w:r>
          </w:p>
          <w:p w14:paraId="7A31ACA9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A szakmai munka folyamatos figyelemmel kísérése:</w:t>
            </w:r>
          </w:p>
          <w:p w14:paraId="7A31ACAA" w14:textId="77777777" w:rsidR="007C0A60" w:rsidRPr="00B44420" w:rsidRDefault="007C0A60" w:rsidP="007C0A60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havi rendszerességgel látogatja a Családi Bölcsődéket;</w:t>
            </w:r>
          </w:p>
          <w:p w14:paraId="7A31ACAB" w14:textId="77777777" w:rsidR="007C0A60" w:rsidRPr="00B44420" w:rsidRDefault="007C0A60" w:rsidP="007C0A60">
            <w:pPr>
              <w:pStyle w:val="ListParagraph1"/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havi rendszerességgel esetmegbeszélőt tart;</w:t>
            </w:r>
          </w:p>
          <w:p w14:paraId="7A31ACAC" w14:textId="77777777" w:rsidR="007C0A60" w:rsidRPr="00B44420" w:rsidRDefault="007C0A60" w:rsidP="007C0A60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 az adminisztrációban;</w:t>
            </w:r>
          </w:p>
          <w:p w14:paraId="7A31ACAD" w14:textId="77777777" w:rsidR="007C0A60" w:rsidRPr="00B44420" w:rsidRDefault="007C0A60" w:rsidP="007C0A60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konzultációt tart;</w:t>
            </w:r>
          </w:p>
          <w:p w14:paraId="7A31ACAE" w14:textId="77777777" w:rsidR="007C0A60" w:rsidRPr="00B44420" w:rsidRDefault="007C0A60" w:rsidP="007C0A60">
            <w:pPr>
              <w:pStyle w:val="ListParagraph1"/>
              <w:numPr>
                <w:ilvl w:val="0"/>
                <w:numId w:val="3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szakmai továbbképzéseket szervez.</w:t>
            </w:r>
          </w:p>
          <w:p w14:paraId="7A31ACAF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A telephelyen dolgozó gondozók számára szakmai tanácsadás:</w:t>
            </w:r>
          </w:p>
          <w:p w14:paraId="7A31ACB0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gyermekekkel kapcsolatos problémák kezelésében;</w:t>
            </w:r>
          </w:p>
          <w:p w14:paraId="7A31ACB1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szülőkkel kapcsolatos problémák kezelésében;</w:t>
            </w:r>
          </w:p>
          <w:p w14:paraId="7A31ACB2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kompetenciahatárok betartásában;</w:t>
            </w:r>
          </w:p>
          <w:p w14:paraId="7A31ACB3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megfelelő szakemberek felkutatásában.</w:t>
            </w:r>
          </w:p>
          <w:p w14:paraId="7A31ACB4" w14:textId="77777777" w:rsidR="007C0A60" w:rsidRPr="00B44420" w:rsidRDefault="007C0A60" w:rsidP="007C0A60">
            <w:pPr>
              <w:pStyle w:val="ListParagraph1"/>
              <w:numPr>
                <w:ilvl w:val="0"/>
                <w:numId w:val="34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társintézményekkel kapcsolatban segíti a közvetítést;</w:t>
            </w:r>
          </w:p>
          <w:p w14:paraId="7A31ACB5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Kapcsolat az ellátást </w:t>
            </w:r>
            <w:proofErr w:type="spellStart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igénybevevőkkel</w:t>
            </w:r>
            <w:proofErr w:type="spellEnd"/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7A31ACB6" w14:textId="77777777" w:rsidR="007C0A60" w:rsidRPr="00B44420" w:rsidRDefault="007C0A60" w:rsidP="007C0A60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részt vesz a szülői fórumokon;</w:t>
            </w:r>
          </w:p>
          <w:p w14:paraId="7A31ACB7" w14:textId="77777777" w:rsidR="007C0A60" w:rsidRPr="00B44420" w:rsidRDefault="007C0A60" w:rsidP="007C0A60">
            <w:pPr>
              <w:pStyle w:val="ListParagraph1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segíti a szülők és gondozók közötti harmonikus viszony kiépítését.</w:t>
            </w:r>
          </w:p>
          <w:p w14:paraId="7A31ACB8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az igények és az ellátás összehangolásában:</w:t>
            </w:r>
          </w:p>
          <w:p w14:paraId="7A31ACB9" w14:textId="77777777" w:rsidR="007C0A60" w:rsidRPr="00B44420" w:rsidRDefault="007C0A60" w:rsidP="007C0A60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kérdőíveket készít, mellyel méri az elégedettséget;</w:t>
            </w:r>
          </w:p>
          <w:p w14:paraId="7A31ACBA" w14:textId="77777777" w:rsidR="007C0A60" w:rsidRPr="00B44420" w:rsidRDefault="007C0A60" w:rsidP="007C0A60">
            <w:pPr>
              <w:pStyle w:val="ListParagraph1"/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az igények változására rugalmasan reagál, a Családi Bölcsődék méretéből adódóan gyors változásokat kezdeményez, amennyiben igény van rá.</w:t>
            </w:r>
          </w:p>
          <w:p w14:paraId="7A31ACBB" w14:textId="77777777" w:rsidR="007C0A60" w:rsidRPr="00B44420" w:rsidRDefault="007C0A60" w:rsidP="007C0A60">
            <w:pPr>
              <w:pStyle w:val="ListParagraph1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BC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Figyelemmel kíséri a Családi Bölcsőde, szolgáltatók részére szervezett továbbképzési lehetőségeket, a szakmai napok időpontjait és helyét, hogy a szolgáltatónak lehetősége legyen ezeken részt venni.  </w:t>
            </w:r>
          </w:p>
          <w:p w14:paraId="7A31ACBD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  <w:u w:val="single"/>
              </w:rPr>
              <w:t>Segítség a helyettesítésben:</w:t>
            </w:r>
          </w:p>
          <w:p w14:paraId="7A31ACBE" w14:textId="77777777" w:rsidR="007C0A60" w:rsidRPr="00B44420" w:rsidRDefault="007C0A60" w:rsidP="007C0A60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szervezi a Családi Bölcsődék helyettesítési rendjét;</w:t>
            </w:r>
          </w:p>
          <w:p w14:paraId="7A31ACBF" w14:textId="77777777" w:rsidR="007C0A60" w:rsidRPr="00B44420" w:rsidRDefault="007C0A60" w:rsidP="007C0A60">
            <w:pPr>
              <w:pStyle w:val="ListParagraph1"/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hálózatban működő Családi Bölcsődéket egy állandó helyettes munkatárs segíti a helyettesítésben.</w:t>
            </w:r>
          </w:p>
          <w:p w14:paraId="7A31ACC0" w14:textId="77777777" w:rsidR="007C0A60" w:rsidRPr="00B4442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1" w14:textId="77777777" w:rsidR="007C0A60" w:rsidRDefault="007C0A60" w:rsidP="007C0A60">
            <w:pPr>
              <w:tabs>
                <w:tab w:val="left" w:pos="201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 xml:space="preserve">Segíti a fenntartót a Családi Bölcsőde hálózat munkáját bemutató anyagok, jelentések elkészítésében, a szolgáltatás elterjesztésében, a szolgáltatásnak a felhasználói igényekhez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lastRenderedPageBreak/>
              <w:t>való igazodásában.</w:t>
            </w:r>
          </w:p>
          <w:p w14:paraId="7A31ACC2" w14:textId="77777777" w:rsidR="007C0A6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1ACC3" w14:textId="77777777" w:rsidR="007C0A60" w:rsidRPr="00B44420" w:rsidRDefault="007C0A60" w:rsidP="007C0A60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420">
              <w:rPr>
                <w:rFonts w:ascii="Times New Roman" w:hAnsi="Times New Roman"/>
                <w:b/>
                <w:sz w:val="24"/>
                <w:szCs w:val="24"/>
              </w:rPr>
              <w:t xml:space="preserve">Mellékletek: </w:t>
            </w:r>
          </w:p>
          <w:p w14:paraId="7A31ACC4" w14:textId="77777777" w:rsidR="007C0A60" w:rsidRDefault="007C0A60" w:rsidP="007C0A60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a megállapodás tervezete (Gyvt. 32. §)</w:t>
            </w:r>
          </w:p>
          <w:p w14:paraId="7A31ACC5" w14:textId="77777777" w:rsidR="007C0A60" w:rsidRDefault="007C0A60" w:rsidP="007C0A60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házirend</w:t>
            </w:r>
          </w:p>
          <w:p w14:paraId="7A31ACC6" w14:textId="77777777" w:rsidR="007C0A60" w:rsidRPr="00B44420" w:rsidRDefault="007C0A60" w:rsidP="007C0A60">
            <w:pPr>
              <w:pStyle w:val="ListParagraph1"/>
              <w:numPr>
                <w:ilvl w:val="0"/>
                <w:numId w:val="19"/>
              </w:numPr>
              <w:spacing w:after="18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napirend</w:t>
            </w:r>
          </w:p>
          <w:p w14:paraId="7A31ACC7" w14:textId="77777777" w:rsidR="00A37B15" w:rsidRDefault="00A37B15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8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>Készítette: …………………………………………………</w:t>
            </w:r>
            <w:proofErr w:type="gramStart"/>
            <w:r w:rsidRPr="00B44420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B44420">
              <w:rPr>
                <w:rFonts w:ascii="Times New Roman" w:hAnsi="Times New Roman"/>
                <w:sz w:val="24"/>
                <w:szCs w:val="24"/>
              </w:rPr>
              <w:t xml:space="preserve">.                      </w:t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31ACC9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szolgáltatást nyújtó személy</w:t>
            </w:r>
          </w:p>
          <w:p w14:paraId="7A31ACCA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CB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………………………………………………………..</w:t>
            </w:r>
          </w:p>
          <w:p w14:paraId="7A31ACCC" w14:textId="77777777" w:rsidR="007C0A60" w:rsidRPr="00B4442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420">
              <w:rPr>
                <w:rFonts w:ascii="Times New Roman" w:hAnsi="Times New Roman"/>
                <w:sz w:val="24"/>
                <w:szCs w:val="24"/>
              </w:rPr>
              <w:tab/>
            </w:r>
            <w:r w:rsidRPr="00B44420">
              <w:rPr>
                <w:rFonts w:ascii="Times New Roman" w:hAnsi="Times New Roman"/>
                <w:sz w:val="24"/>
                <w:szCs w:val="24"/>
              </w:rPr>
              <w:tab/>
              <w:t xml:space="preserve">            hálózati koordinátor</w:t>
            </w:r>
          </w:p>
          <w:p w14:paraId="7A31ACCD" w14:textId="77777777" w:rsidR="007C0A60" w:rsidRDefault="007C0A60" w:rsidP="007C0A60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A31ACCE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Hálózat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Kis Vakond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szakmai programja 2020. február 01-én lép hatályba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7A31ACCF" w14:textId="77777777" w:rsidR="00F61EAE" w:rsidRDefault="00F61EAE" w:rsidP="00F61EAE">
            <w:pPr>
              <w:pStyle w:val="Szvegtrzsbehzssal2"/>
              <w:spacing w:line="240" w:lineRule="auto"/>
              <w:ind w:left="0"/>
            </w:pPr>
          </w:p>
          <w:p w14:paraId="7A31ACD0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14:paraId="7A31ACD1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14:paraId="7A31ACD2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31ACD3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Kis Vakond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Szakmai programját a Pécsi Többcélú Agglomerációs Társulás Testületi Tanácsa a 2020. január 17-i ülésén jóváhagyta, a határozat száma …. /2020. (01.17.)</w:t>
            </w:r>
          </w:p>
          <w:p w14:paraId="7A31ACD4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5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C5A9F">
              <w:rPr>
                <w:rFonts w:ascii="Times New Roman" w:hAnsi="Times New Roman"/>
                <w:sz w:val="24"/>
                <w:szCs w:val="24"/>
              </w:rPr>
              <w:t>Pfeffer</w:t>
            </w:r>
            <w:proofErr w:type="spellEnd"/>
            <w:r w:rsidRPr="007C5A9F"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14:paraId="7A31ACD6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  <w:p w14:paraId="7A31ACD7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8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9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A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B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C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D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E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DF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0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1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2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3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4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5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6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7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8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9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A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B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C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D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E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EF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0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1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2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3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4" w14:textId="77777777" w:rsidR="00F61EAE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5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CF6" w14:textId="77777777" w:rsidR="00F61EAE" w:rsidRPr="00B51E48" w:rsidRDefault="00F61EAE" w:rsidP="00F61EAE">
            <w:pPr>
              <w:pStyle w:val="Szvegtrzsbehzssal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bookmarkStart w:id="1" w:name="_Hlk25523129"/>
            <w:r>
              <w:rPr>
                <w:b/>
                <w:sz w:val="28"/>
                <w:szCs w:val="28"/>
              </w:rPr>
              <w:t>P</w:t>
            </w:r>
            <w:r w:rsidRPr="00B51E48">
              <w:rPr>
                <w:b/>
                <w:sz w:val="28"/>
                <w:szCs w:val="28"/>
              </w:rPr>
              <w:t>écs és Környéke Szociális Alapszolgáltatási és Gyermekjóléti Alapellátási Központ és Családi Bölcsőde Hálózat</w:t>
            </w:r>
          </w:p>
          <w:p w14:paraId="7A31ACF7" w14:textId="77777777" w:rsidR="00F61EAE" w:rsidRPr="00B51E48" w:rsidRDefault="00F61EAE" w:rsidP="00F61EAE">
            <w:pPr>
              <w:ind w:left="708" w:firstLine="12"/>
              <w:jc w:val="center"/>
            </w:pPr>
            <w:r w:rsidRPr="00B51E48">
              <w:t xml:space="preserve">     </w:t>
            </w:r>
            <w:r w:rsidRPr="00B51E48">
              <w:sym w:font="Wingdings" w:char="002A"/>
            </w:r>
            <w:r w:rsidRPr="00B51E48">
              <w:t>: 7621. Pécs, Rákóczi u. 1.</w:t>
            </w:r>
          </w:p>
          <w:p w14:paraId="7A31ACF8" w14:textId="77777777" w:rsidR="00F61EAE" w:rsidRPr="00B51E48" w:rsidRDefault="00F61EAE" w:rsidP="00F61EAE">
            <w:pPr>
              <w:pBdr>
                <w:bottom w:val="thickThinSmallGap" w:sz="24" w:space="1" w:color="000099"/>
              </w:pBdr>
              <w:ind w:firstLine="12"/>
              <w:jc w:val="center"/>
            </w:pPr>
            <w:r w:rsidRPr="00B51E48">
              <w:t xml:space="preserve">         Tel.: (72) 516-312; Fax: (72) 516-313</w:t>
            </w:r>
          </w:p>
          <w:p w14:paraId="7A31ACF9" w14:textId="77777777" w:rsidR="00F61EAE" w:rsidRDefault="00F61EAE" w:rsidP="00F61EAE">
            <w:pPr>
              <w:jc w:val="center"/>
              <w:rPr>
                <w:sz w:val="28"/>
                <w:szCs w:val="28"/>
              </w:rPr>
            </w:pPr>
          </w:p>
          <w:bookmarkEnd w:id="1"/>
          <w:p w14:paraId="7A31ACFA" w14:textId="77777777" w:rsidR="00F61EAE" w:rsidRPr="00B10BE9" w:rsidRDefault="00F61EAE" w:rsidP="00F61EA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Kis Vakond</w:t>
            </w:r>
            <w:r w:rsidRPr="00BC605B">
              <w:rPr>
                <w:rFonts w:ascii="Times New Roman" w:hAnsi="Times New Roman"/>
                <w:b/>
                <w:sz w:val="36"/>
                <w:szCs w:val="36"/>
              </w:rPr>
              <w:t xml:space="preserve"> Családi Bölcsőde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BC605B">
              <w:rPr>
                <w:rFonts w:ascii="Times New Roman" w:hAnsi="Times New Roman"/>
                <w:b/>
                <w:sz w:val="36"/>
                <w:szCs w:val="36"/>
              </w:rPr>
              <w:t>Házirend</w:t>
            </w:r>
          </w:p>
          <w:p w14:paraId="7A31ACFB" w14:textId="77777777" w:rsidR="00F61EAE" w:rsidRPr="00B10BE9" w:rsidRDefault="00F61EAE" w:rsidP="00F61EAE">
            <w:pPr>
              <w:tabs>
                <w:tab w:val="left" w:pos="3198"/>
              </w:tabs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Az ellátott gyermekek köre</w:t>
            </w: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7A31ACFC" w14:textId="77777777" w:rsidR="00F61EAE" w:rsidRDefault="00F61EAE" w:rsidP="00F61EAE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Bölcsőde, 20 hetes - 3 éves korú gyermekeket fogad a szülővel, vagy törvényes képviselővel kötött megállapodás alapján.</w:t>
            </w:r>
          </w:p>
          <w:p w14:paraId="7A31ACFD" w14:textId="77777777" w:rsidR="00F61EAE" w:rsidRPr="00B10BE9" w:rsidRDefault="00F61EAE" w:rsidP="00F61EAE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 xml:space="preserve">2)       A gyermek felvételét a szülő az ellátást nyújtó, illetve a Családi Bölcsőde hálózat koordinátoránál kérheti. Az ellátást nyújtó és a szülő megállapodást köt az ellátás kezdetéről és várható időtartamáról, a fizetendő térítési </w:t>
            </w:r>
            <w:proofErr w:type="gramStart"/>
            <w:r w:rsidRPr="00B10BE9">
              <w:rPr>
                <w:rFonts w:ascii="Times New Roman" w:hAnsi="Times New Roman"/>
                <w:sz w:val="24"/>
                <w:szCs w:val="24"/>
              </w:rPr>
              <w:t>díjról</w:t>
            </w:r>
            <w:proofErr w:type="gramEnd"/>
            <w:r w:rsidRPr="00B10BE9">
              <w:rPr>
                <w:rFonts w:ascii="Times New Roman" w:hAnsi="Times New Roman"/>
                <w:sz w:val="24"/>
                <w:szCs w:val="24"/>
              </w:rPr>
              <w:t xml:space="preserve"> valamint megszüntetésének módjáról. </w:t>
            </w:r>
          </w:p>
          <w:p w14:paraId="7A31ACFE" w14:textId="77777777" w:rsidR="00F61EAE" w:rsidRPr="00B10BE9" w:rsidRDefault="00F61EAE" w:rsidP="00F61EAE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t>Gyermeklétszám</w:t>
            </w:r>
          </w:p>
          <w:p w14:paraId="7A31ACFF" w14:textId="77777777" w:rsidR="00F61EAE" w:rsidRPr="00B10BE9" w:rsidRDefault="00F61EAE" w:rsidP="00F61EAE">
            <w:pPr>
              <w:spacing w:after="10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A gyermeklétszám maximum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 fő lehet. </w:t>
            </w:r>
          </w:p>
          <w:p w14:paraId="7A31AD00" w14:textId="77777777" w:rsidR="00F61EAE" w:rsidRPr="00B10BE9" w:rsidRDefault="00F61EAE" w:rsidP="00F61EAE">
            <w:pPr>
              <w:spacing w:after="1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Nyitvatartási idő</w:t>
            </w:r>
          </w:p>
          <w:p w14:paraId="7A31AD01" w14:textId="77777777" w:rsidR="00F61EAE" w:rsidRPr="00B10BE9" w:rsidRDefault="00F61EAE" w:rsidP="00F61EAE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Bölcsőde rendes nyilvántartási ideje munkanapokon 7.30 órától 16.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 xml:space="preserve">0 óráig tart. </w:t>
            </w:r>
          </w:p>
          <w:p w14:paraId="7A31AD02" w14:textId="77777777" w:rsidR="00F61EAE" w:rsidRPr="00B10BE9" w:rsidRDefault="00F61EAE" w:rsidP="00F61EAE">
            <w:pPr>
              <w:spacing w:after="100" w:line="360" w:lineRule="auto"/>
              <w:ind w:left="708" w:hanging="70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helyettesítés megszervezéséről a Családi Bölcsőde hálózat koordinátora gondoskodik.</w:t>
            </w:r>
          </w:p>
          <w:p w14:paraId="7A31AD03" w14:textId="77777777" w:rsidR="00F61EAE" w:rsidRDefault="00F61EAE" w:rsidP="00F61EA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>Étkeztetés, az ellátás költségei</w:t>
            </w:r>
          </w:p>
          <w:p w14:paraId="7A31AD04" w14:textId="77777777" w:rsidR="00F61EAE" w:rsidRDefault="00F61EAE" w:rsidP="00F61EAE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 Családi Bölcsődében az étkezésért térítési díjat kell fizetni, melyet a megállapodásban szereplő határidőig kell befizetni. A Családi Bölcsődében napköziben napi 4x-i étkezést biztosítunk a gyermekek számára. Az étkezés lemondására, előző nap 8:30-ig van lehetőség, amennyiben a szülő jelzi a Családi Bölcsőde munkatársának. Betegség esetén az aznapi ebédet a szülő hazaviheti.</w:t>
            </w:r>
          </w:p>
          <w:p w14:paraId="7A31AD05" w14:textId="77777777" w:rsidR="00F61EAE" w:rsidRDefault="00F61EAE" w:rsidP="00F61EAE">
            <w:pPr>
              <w:spacing w:line="36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Az ellátást nyújtó a gondozási nevelési feladatoknak megfelelő, rugalmas napirendet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alakít ki, mely igazodik a gyermek életkorához, fejlettségi szintjéhez.</w:t>
            </w:r>
            <w:r w:rsidRPr="00B10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10BE9">
              <w:rPr>
                <w:rFonts w:ascii="Times New Roman" w:hAnsi="Times New Roman"/>
                <w:sz w:val="24"/>
                <w:szCs w:val="24"/>
              </w:rPr>
              <w:t>Gondozótevékenysége során harmonikus légkört, balesetmentes, esztétikus környezetet biztosít a gyermekek számára.</w:t>
            </w:r>
          </w:p>
          <w:p w14:paraId="7A31AD06" w14:textId="77777777" w:rsidR="00F61EAE" w:rsidRDefault="00F61EAE" w:rsidP="00F61E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0BE9">
              <w:rPr>
                <w:rFonts w:ascii="Times New Roman" w:hAnsi="Times New Roman"/>
                <w:sz w:val="24"/>
                <w:szCs w:val="24"/>
              </w:rPr>
              <w:t>Az ellátást nyújtó gondozótevékenysége során folyamatosan együttműködik a</w:t>
            </w:r>
          </w:p>
          <w:p w14:paraId="7A31AD07" w14:textId="77777777" w:rsidR="00F61EAE" w:rsidRPr="00B10BE9" w:rsidRDefault="00F61EAE" w:rsidP="00F61EAE">
            <w:pPr>
              <w:spacing w:line="36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sz w:val="24"/>
                <w:szCs w:val="24"/>
              </w:rPr>
              <w:t>szülőkkel, vagy törvényes képviselővel.</w:t>
            </w:r>
          </w:p>
          <w:p w14:paraId="7A31AD08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9)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 vagy törvényes képviselő a panaszával, a Családi Bölcsőde ellátást nyújtó személyéhez fordulhat, aki tájékoztatást ad a panasz orvoslásának más lehetséges módjáról.</w:t>
            </w:r>
          </w:p>
          <w:p w14:paraId="7A31AD09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   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szülővel felmerülő bármilyen probléma vagy konfliktus keletkezésének észlelése esetén, az ellátást nyújtó köteles azt jelezni a Családi Bölcsőde hálózat koordinátorának, aki részt vesz a kompromisszum-kereső folyamatban. Az ellátást nyújtó nem jogosult a felmerült vitát egyedül eldönteni.</w:t>
            </w:r>
          </w:p>
          <w:p w14:paraId="7A31AD0A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11)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Családi Bölcsődében érdekképviseleti fórum működik, A fórum a hozzá beérkező panaszokat megvizsgálja és az eredményről 15 napon belül tájékoztatást ad.</w:t>
            </w:r>
          </w:p>
          <w:p w14:paraId="7A31AD0B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Az ellátást nyújtó ellenkező megállapodás hiányában csak a szolgáltatási szerződést 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kötőnek adhatja át az ellátott gyermeket. Amennyiben a szülő vagy törvényes képviselő más személyt is megjelöl erre, köteles azt írásban rögzíteni. Ennek hiányában - váratlan akadály esetén - legalább telefonon köteles értesíteni az ellátást nyújtót, ki viheti el gyermekét.</w:t>
            </w:r>
          </w:p>
          <w:p w14:paraId="7A31AD0C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13)   Az ellátást nyújtó csak a megállapodásban megjelölt gyermek részére nyújthat szolgáltatást.</w:t>
            </w:r>
          </w:p>
          <w:p w14:paraId="7A31AD0D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Egészségügyi ellátás, betegség, balesetvédelem</w:t>
            </w:r>
          </w:p>
          <w:p w14:paraId="7A31AD0E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14)</w:t>
            </w:r>
            <w:r w:rsidRPr="00B10B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A gondozás megkezdése előtt a gyermek orvosi igazolását - mely szerint egészséges, közösségbe mehet és megkapta az életkorának megfelelő védőoltásokat- a szülő bemutatja.</w:t>
            </w:r>
          </w:p>
          <w:p w14:paraId="7A31AD0F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15)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szülő, vagy törvényes képviselő a gyermek betegségét - mivel erre az időszakra nem veszi igénybe az ellátást - legkésőbb tárgynap 8.30 óráig köteles az ellátást végzőnek jelezni.</w:t>
            </w:r>
          </w:p>
          <w:p w14:paraId="7A31AD10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16)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Lázas (37.5 C felett), fertőző beteg gyermeket nem fogad a Családi Bölcsőde. Amennyiben a gyermek, napközben belázasodik az ellátást nyújtó a szülőt vagy törvényes képviselőt értesít. A szülő vagy törvényes képviselő a gyermeket az értesítéstől számított lehető leghamarabb köteles haza vinni. Betegség miatti hiányzást követően az ellátás folytatásának feltétele a háziorvosi igazolás bemutatása az ellátást végző személynek.</w:t>
            </w:r>
          </w:p>
          <w:p w14:paraId="7A31AD11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17)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 Az ellátást nyújtó a gyermeknek napközben gyógyszert – lázcsillapítón kívül – nem adhat be és nem vehet át.</w:t>
            </w:r>
          </w:p>
          <w:p w14:paraId="7A31AD12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18)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Az ellátás helyszínén az ellátást nyújtó a balesetvédelmi szabályok és feltételek betartását biztosítja. Baleset –és tűzveszélyes tárgyakat tilos a családi bölcsőde területére bevinni. Személyes tárgyakért felelősséget nem vállalunk.</w:t>
            </w:r>
          </w:p>
          <w:p w14:paraId="7A31AD13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19)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Családi Bölcsőde egész területén tilos a dohányzás. </w:t>
            </w:r>
          </w:p>
          <w:p w14:paraId="7A31AD14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</w:t>
            </w: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gyermek megismerésének eszközei, az ellátás minőségének biztosítása</w:t>
            </w:r>
          </w:p>
          <w:p w14:paraId="7A31AD15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szülő/törvényes képviselő vállalja, hogy együttműködik a gyermek megismerését szolgáló kérdőív kitöltésében és az időközben bekövetkezett változások regisztrálásában. A kérdőívben rögzített információk csak összefoglalják, de nem helyettesíthetik a gyermek gondozásához elengedhetetlen, személyesen megbeszélt gondozási szempontokat.</w:t>
            </w:r>
          </w:p>
          <w:p w14:paraId="7A31AD16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21)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A szülő vagy törvényes képviselő hozzájárul, hogy az ellátás során a gyermek fejlődésének dokumentálására, belső használatra gyermekéről fénykép- és videofelvételek készüljenek. A közös programokról készült kép –és hanganyagok pedig az internet „Családi Bölcsőde” oldalára felkerüljenek, Amennyiben a szülő nem járul hozzá, írásban nyilatkozik erről. </w:t>
            </w:r>
          </w:p>
          <w:p w14:paraId="7A31AD17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firstLine="70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Egyéb rendelkezések </w:t>
            </w:r>
          </w:p>
          <w:p w14:paraId="7A31AD18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22) 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A Házirend megsértése a szolgáltatásra kötött megállapodás felbontásával járhat. A megállapodás felbontásáról ezekben az esetekben a Családi Bölcsőde Hálózatot működtető intézmény vezetője dönt.</w:t>
            </w:r>
          </w:p>
          <w:p w14:paraId="7A31AD19" w14:textId="77777777" w:rsidR="00F61EAE" w:rsidRPr="00B10BE9" w:rsidRDefault="00F61EAE" w:rsidP="00F61EAE">
            <w:pPr>
              <w:shd w:val="clear" w:color="auto" w:fill="FFFFFF"/>
              <w:spacing w:after="100" w:afterAutospacing="1" w:line="360" w:lineRule="auto"/>
              <w:ind w:left="705" w:hanging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>23) </w:t>
            </w:r>
            <w:r w:rsidRPr="00B10BE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 A Családi Bölcsőde vezetője a szülővel vagy törvényes képviselővel a szerződéskötés napján az érvényben lévő házirendet ismerteti. A szülő aláírásával igazolja, hogy azt megismerte és elfogadja.</w:t>
            </w:r>
          </w:p>
          <w:p w14:paraId="7A31AD1A" w14:textId="77777777" w:rsidR="00F61EAE" w:rsidRPr="00B10BE9" w:rsidRDefault="00F61EAE" w:rsidP="00F61EAE">
            <w:pPr>
              <w:pStyle w:val="Szvegtrzsbehzssal2"/>
              <w:spacing w:line="360" w:lineRule="auto"/>
              <w:ind w:left="0"/>
              <w:jc w:val="both"/>
              <w:rPr>
                <w:b/>
              </w:rPr>
            </w:pPr>
            <w:r w:rsidRPr="00B10BE9">
              <w:rPr>
                <w:b/>
                <w:i/>
              </w:rPr>
              <w:t>Pécs, 20</w:t>
            </w:r>
            <w:r>
              <w:rPr>
                <w:b/>
                <w:i/>
              </w:rPr>
              <w:t>20</w:t>
            </w:r>
            <w:r w:rsidRPr="00B10BE9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január 08.</w:t>
            </w:r>
          </w:p>
          <w:p w14:paraId="7A31AD1B" w14:textId="77777777" w:rsidR="000071C9" w:rsidRDefault="000071C9" w:rsidP="00F61EAE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1C" w14:textId="77777777" w:rsidR="000071C9" w:rsidRDefault="000071C9" w:rsidP="00F61EAE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1D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Hálózat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Kis Vakond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7C5A9F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Házirendje 2020. február 01-én lép hatályba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7A31AD1E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31AD1F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>Új Orsolya</w:t>
            </w:r>
          </w:p>
          <w:p w14:paraId="7A31AD20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  <w:t xml:space="preserve">       intézményvezető</w:t>
            </w:r>
          </w:p>
          <w:p w14:paraId="7A31AD21" w14:textId="77777777" w:rsidR="00F61EAE" w:rsidRPr="007C5A9F" w:rsidRDefault="00F61EAE" w:rsidP="00F61EAE">
            <w:pPr>
              <w:pStyle w:val="Szvegtrzsbehzssal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A31AD22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>Pécs és Környéke Szociális Alapszolgáltatási és Gyermekjóléti Alapellátási Központ és Családi Bölcsőde Hálózat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Kis Vakond</w:t>
            </w:r>
            <w:r w:rsidRPr="007C5A9F">
              <w:rPr>
                <w:rFonts w:ascii="Times New Roman" w:hAnsi="Times New Roman"/>
                <w:i/>
                <w:sz w:val="24"/>
                <w:szCs w:val="24"/>
              </w:rPr>
              <w:t xml:space="preserve"> Családi Bölcsőde</w:t>
            </w:r>
            <w:r w:rsidRPr="007C5A9F">
              <w:rPr>
                <w:rFonts w:ascii="Times New Roman" w:hAnsi="Times New Roman"/>
                <w:sz w:val="24"/>
                <w:szCs w:val="24"/>
              </w:rPr>
              <w:t xml:space="preserve"> Házirendjét a Pécsi Többcélú Agglomerációs Társulás Testületi Tanácsa a 2020. január 17-i ülésén jóváhagyta, a határozat száma …. /2020. (01.17.)</w:t>
            </w:r>
          </w:p>
          <w:p w14:paraId="7A31AD23" w14:textId="77777777" w:rsidR="00F61EAE" w:rsidRPr="007C5A9F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24" w14:textId="77777777" w:rsidR="000071C9" w:rsidRPr="000071C9" w:rsidRDefault="00F61EAE" w:rsidP="000071C9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0071C9" w:rsidRPr="000071C9">
              <w:rPr>
                <w:rFonts w:ascii="Times New Roman" w:hAnsi="Times New Roman"/>
                <w:sz w:val="24"/>
                <w:szCs w:val="24"/>
              </w:rPr>
              <w:t>Pfeffer</w:t>
            </w:r>
            <w:proofErr w:type="spellEnd"/>
            <w:r w:rsidR="000071C9" w:rsidRPr="000071C9">
              <w:rPr>
                <w:rFonts w:ascii="Times New Roman" w:hAnsi="Times New Roman"/>
                <w:sz w:val="24"/>
                <w:szCs w:val="24"/>
              </w:rPr>
              <w:t xml:space="preserve"> József</w:t>
            </w:r>
          </w:p>
          <w:p w14:paraId="7A31AD25" w14:textId="77777777" w:rsidR="00F61EAE" w:rsidRPr="000071C9" w:rsidRDefault="000071C9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</w:r>
            <w:r w:rsidRPr="000071C9">
              <w:rPr>
                <w:rFonts w:ascii="Times New Roman" w:hAnsi="Times New Roman"/>
                <w:sz w:val="24"/>
                <w:szCs w:val="24"/>
              </w:rPr>
              <w:tab/>
              <w:t xml:space="preserve">       elnök</w:t>
            </w:r>
          </w:p>
          <w:p w14:paraId="7A31AD26" w14:textId="77777777" w:rsidR="00F61EAE" w:rsidRPr="000071C9" w:rsidRDefault="00F61EAE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1AD27" w14:textId="77777777" w:rsidR="00F61EAE" w:rsidRPr="007C5A9F" w:rsidRDefault="00F61EAE" w:rsidP="00F61EAE">
            <w:pPr>
              <w:autoSpaceDE w:val="0"/>
              <w:autoSpaceDN w:val="0"/>
              <w:adjustRightInd w:val="0"/>
              <w:spacing w:after="18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5A9F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7C5A9F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14:paraId="7A31AD28" w14:textId="77777777" w:rsidR="005D7F50" w:rsidRDefault="005D7F50" w:rsidP="00F61EAE">
            <w:pPr>
              <w:pStyle w:val="Szvegtrzsbehzssal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14A1" w14:paraId="7A31AD2B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2A" w14:textId="77777777" w:rsidR="00B714A1" w:rsidRDefault="00B714A1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AE" w14:paraId="7A31AD2D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2C" w14:textId="77777777" w:rsidR="00F61EAE" w:rsidRDefault="00F61EAE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AE" w14:paraId="7A31AD2F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2E" w14:textId="77777777" w:rsidR="00F61EAE" w:rsidRDefault="00F61EAE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EAE" w14:paraId="7A31AD31" w14:textId="77777777" w:rsidTr="00ED3CFB">
        <w:trPr>
          <w:jc w:val="center"/>
        </w:trPr>
        <w:tc>
          <w:tcPr>
            <w:tcW w:w="9550" w:type="dxa"/>
            <w:tcBorders>
              <w:top w:val="nil"/>
              <w:left w:val="nil"/>
              <w:bottom w:val="nil"/>
              <w:right w:val="nil"/>
            </w:tcBorders>
            <w:tcMar>
              <w:top w:w="432" w:type="dxa"/>
              <w:left w:w="216" w:type="dxa"/>
              <w:bottom w:w="0" w:type="dxa"/>
              <w:right w:w="432" w:type="dxa"/>
            </w:tcMar>
          </w:tcPr>
          <w:p w14:paraId="7A31AD30" w14:textId="77777777" w:rsidR="00F61EAE" w:rsidRDefault="00F61EAE">
            <w:pPr>
              <w:tabs>
                <w:tab w:val="left" w:pos="2610"/>
                <w:tab w:val="center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1AD32" w14:textId="77777777" w:rsidR="00142D8B" w:rsidRDefault="00142D8B"/>
    <w:sectPr w:rsidR="00142D8B" w:rsidSect="00142D8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1AD37" w14:textId="77777777" w:rsidR="00096E68" w:rsidRDefault="00096E68" w:rsidP="00B25B6F">
      <w:pPr>
        <w:spacing w:after="0" w:line="240" w:lineRule="auto"/>
      </w:pPr>
      <w:r>
        <w:separator/>
      </w:r>
    </w:p>
  </w:endnote>
  <w:endnote w:type="continuationSeparator" w:id="0">
    <w:p w14:paraId="7A31AD38" w14:textId="77777777" w:rsidR="00096E68" w:rsidRDefault="00096E68" w:rsidP="00B2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644318"/>
      <w:docPartObj>
        <w:docPartGallery w:val="Page Numbers (Bottom of Page)"/>
        <w:docPartUnique/>
      </w:docPartObj>
    </w:sdtPr>
    <w:sdtContent>
      <w:p w14:paraId="2BAD5ED4" w14:textId="032E3053" w:rsidR="00F37692" w:rsidRDefault="00F376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2D93F" w14:textId="77777777" w:rsidR="00F37692" w:rsidRDefault="00F376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AD35" w14:textId="77777777" w:rsidR="00096E68" w:rsidRDefault="00096E68" w:rsidP="00B25B6F">
      <w:pPr>
        <w:spacing w:after="0" w:line="240" w:lineRule="auto"/>
      </w:pPr>
      <w:r>
        <w:separator/>
      </w:r>
    </w:p>
  </w:footnote>
  <w:footnote w:type="continuationSeparator" w:id="0">
    <w:p w14:paraId="7A31AD36" w14:textId="77777777" w:rsidR="00096E68" w:rsidRDefault="00096E68" w:rsidP="00B2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A004EAC"/>
    <w:multiLevelType w:val="hybridMultilevel"/>
    <w:tmpl w:val="3C642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5605"/>
    <w:multiLevelType w:val="hybridMultilevel"/>
    <w:tmpl w:val="D7FEA458"/>
    <w:lvl w:ilvl="0" w:tplc="761EC9C4">
      <w:start w:val="2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13A181B"/>
    <w:multiLevelType w:val="hybridMultilevel"/>
    <w:tmpl w:val="F976B4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D6289"/>
    <w:multiLevelType w:val="hybridMultilevel"/>
    <w:tmpl w:val="EF2AC43A"/>
    <w:lvl w:ilvl="0" w:tplc="B246B0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DD7C74"/>
    <w:multiLevelType w:val="hybridMultilevel"/>
    <w:tmpl w:val="CBD0A30E"/>
    <w:lvl w:ilvl="0" w:tplc="823011D8">
      <w:start w:val="3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6B3E4A"/>
    <w:multiLevelType w:val="hybridMultilevel"/>
    <w:tmpl w:val="079C64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10060"/>
    <w:multiLevelType w:val="hybridMultilevel"/>
    <w:tmpl w:val="C78CD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32CF2"/>
    <w:multiLevelType w:val="multilevel"/>
    <w:tmpl w:val="F90AB4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 w15:restartNumberingAfterBreak="0">
    <w:nsid w:val="1D7B3AC8"/>
    <w:multiLevelType w:val="hybridMultilevel"/>
    <w:tmpl w:val="AE64B932"/>
    <w:lvl w:ilvl="0" w:tplc="FF5045DE">
      <w:start w:val="2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DB42E20"/>
    <w:multiLevelType w:val="hybridMultilevel"/>
    <w:tmpl w:val="785E24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0BE51C3"/>
    <w:multiLevelType w:val="hybridMultilevel"/>
    <w:tmpl w:val="209EB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69FF"/>
    <w:multiLevelType w:val="hybridMultilevel"/>
    <w:tmpl w:val="67BE8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255BB"/>
    <w:multiLevelType w:val="hybridMultilevel"/>
    <w:tmpl w:val="488C6F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8D47BE"/>
    <w:multiLevelType w:val="hybridMultilevel"/>
    <w:tmpl w:val="026C48EC"/>
    <w:lvl w:ilvl="0" w:tplc="B39CF146">
      <w:start w:val="5"/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536E"/>
    <w:multiLevelType w:val="hybridMultilevel"/>
    <w:tmpl w:val="FCD4ED5C"/>
    <w:lvl w:ilvl="0" w:tplc="818A17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B469E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D2B0A"/>
    <w:multiLevelType w:val="hybridMultilevel"/>
    <w:tmpl w:val="1E8EB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42CC4"/>
    <w:multiLevelType w:val="multilevel"/>
    <w:tmpl w:val="171C02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B90EA0"/>
    <w:multiLevelType w:val="hybridMultilevel"/>
    <w:tmpl w:val="EBB2A274"/>
    <w:lvl w:ilvl="0" w:tplc="E04202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752197"/>
    <w:multiLevelType w:val="hybridMultilevel"/>
    <w:tmpl w:val="CE1EF93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F5195"/>
    <w:multiLevelType w:val="hybridMultilevel"/>
    <w:tmpl w:val="FAB6C98E"/>
    <w:lvl w:ilvl="0" w:tplc="A482ADB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123442"/>
    <w:multiLevelType w:val="hybridMultilevel"/>
    <w:tmpl w:val="54F6D3A2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A64E8"/>
    <w:multiLevelType w:val="hybridMultilevel"/>
    <w:tmpl w:val="9990938A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04CA0"/>
    <w:multiLevelType w:val="hybridMultilevel"/>
    <w:tmpl w:val="A6B047BA"/>
    <w:lvl w:ilvl="0" w:tplc="821E5C5C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C342246"/>
    <w:multiLevelType w:val="hybridMultilevel"/>
    <w:tmpl w:val="C34852E6"/>
    <w:lvl w:ilvl="0" w:tplc="9D5E9B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17A57"/>
    <w:multiLevelType w:val="multilevel"/>
    <w:tmpl w:val="67A20924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2302"/>
        </w:tabs>
        <w:ind w:left="2302" w:hanging="720"/>
      </w:pPr>
    </w:lvl>
    <w:lvl w:ilvl="2">
      <w:start w:val="1"/>
      <w:numFmt w:val="decimal"/>
      <w:lvlText w:val="%1.%2.%3"/>
      <w:lvlJc w:val="left"/>
      <w:pPr>
        <w:tabs>
          <w:tab w:val="num" w:pos="3884"/>
        </w:tabs>
        <w:ind w:left="3884" w:hanging="720"/>
      </w:pPr>
    </w:lvl>
    <w:lvl w:ilvl="3">
      <w:start w:val="1"/>
      <w:numFmt w:val="decimal"/>
      <w:lvlText w:val="%1.%2.%3.%4"/>
      <w:lvlJc w:val="left"/>
      <w:pPr>
        <w:tabs>
          <w:tab w:val="num" w:pos="5826"/>
        </w:tabs>
        <w:ind w:left="5826" w:hanging="1080"/>
      </w:pPr>
    </w:lvl>
    <w:lvl w:ilvl="4">
      <w:start w:val="1"/>
      <w:numFmt w:val="decimal"/>
      <w:lvlText w:val="%1.%2.%3.%4.%5"/>
      <w:lvlJc w:val="left"/>
      <w:pPr>
        <w:tabs>
          <w:tab w:val="num" w:pos="7408"/>
        </w:tabs>
        <w:ind w:left="7408" w:hanging="1080"/>
      </w:pPr>
    </w:lvl>
    <w:lvl w:ilvl="5">
      <w:start w:val="1"/>
      <w:numFmt w:val="decimal"/>
      <w:lvlText w:val="%1.%2.%3.%4.%5.%6"/>
      <w:lvlJc w:val="left"/>
      <w:pPr>
        <w:tabs>
          <w:tab w:val="num" w:pos="9350"/>
        </w:tabs>
        <w:ind w:left="93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1292"/>
        </w:tabs>
        <w:ind w:left="11292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2874"/>
        </w:tabs>
        <w:ind w:left="1287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4816"/>
        </w:tabs>
        <w:ind w:left="14816" w:hanging="2160"/>
      </w:pPr>
    </w:lvl>
  </w:abstractNum>
  <w:abstractNum w:abstractNumId="26" w15:restartNumberingAfterBreak="0">
    <w:nsid w:val="53663F1F"/>
    <w:multiLevelType w:val="hybridMultilevel"/>
    <w:tmpl w:val="BBFE7AC8"/>
    <w:lvl w:ilvl="0" w:tplc="443C3C3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57FF2C69"/>
    <w:multiLevelType w:val="hybridMultilevel"/>
    <w:tmpl w:val="C4C8C07E"/>
    <w:lvl w:ilvl="0" w:tplc="040E000F">
      <w:start w:val="1"/>
      <w:numFmt w:val="decimal"/>
      <w:lvlText w:val="%1."/>
      <w:lvlJc w:val="left"/>
      <w:pPr>
        <w:ind w:left="480" w:hanging="360"/>
      </w:pPr>
    </w:lvl>
    <w:lvl w:ilvl="1" w:tplc="040E0019">
      <w:start w:val="1"/>
      <w:numFmt w:val="lowerLetter"/>
      <w:lvlText w:val="%2."/>
      <w:lvlJc w:val="left"/>
      <w:pPr>
        <w:ind w:left="1200" w:hanging="360"/>
      </w:pPr>
    </w:lvl>
    <w:lvl w:ilvl="2" w:tplc="040E001B">
      <w:start w:val="1"/>
      <w:numFmt w:val="lowerRoman"/>
      <w:lvlText w:val="%3."/>
      <w:lvlJc w:val="right"/>
      <w:pPr>
        <w:ind w:left="1920" w:hanging="180"/>
      </w:pPr>
    </w:lvl>
    <w:lvl w:ilvl="3" w:tplc="040E000F">
      <w:start w:val="1"/>
      <w:numFmt w:val="decimal"/>
      <w:lvlText w:val="%4."/>
      <w:lvlJc w:val="left"/>
      <w:pPr>
        <w:ind w:left="2640" w:hanging="360"/>
      </w:pPr>
    </w:lvl>
    <w:lvl w:ilvl="4" w:tplc="040E0019">
      <w:start w:val="1"/>
      <w:numFmt w:val="lowerLetter"/>
      <w:lvlText w:val="%5."/>
      <w:lvlJc w:val="left"/>
      <w:pPr>
        <w:ind w:left="3360" w:hanging="360"/>
      </w:pPr>
    </w:lvl>
    <w:lvl w:ilvl="5" w:tplc="040E001B">
      <w:start w:val="1"/>
      <w:numFmt w:val="lowerRoman"/>
      <w:lvlText w:val="%6."/>
      <w:lvlJc w:val="right"/>
      <w:pPr>
        <w:ind w:left="4080" w:hanging="180"/>
      </w:pPr>
    </w:lvl>
    <w:lvl w:ilvl="6" w:tplc="040E000F">
      <w:start w:val="1"/>
      <w:numFmt w:val="decimal"/>
      <w:lvlText w:val="%7."/>
      <w:lvlJc w:val="left"/>
      <w:pPr>
        <w:ind w:left="4800" w:hanging="360"/>
      </w:pPr>
    </w:lvl>
    <w:lvl w:ilvl="7" w:tplc="040E0019">
      <w:start w:val="1"/>
      <w:numFmt w:val="lowerLetter"/>
      <w:lvlText w:val="%8."/>
      <w:lvlJc w:val="left"/>
      <w:pPr>
        <w:ind w:left="5520" w:hanging="360"/>
      </w:pPr>
    </w:lvl>
    <w:lvl w:ilvl="8" w:tplc="040E001B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59C2401D"/>
    <w:multiLevelType w:val="hybridMultilevel"/>
    <w:tmpl w:val="2B9ECD2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17336B"/>
    <w:multiLevelType w:val="hybridMultilevel"/>
    <w:tmpl w:val="8FC4F8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90A1F"/>
    <w:multiLevelType w:val="hybridMultilevel"/>
    <w:tmpl w:val="16F65EC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67C6E"/>
    <w:multiLevelType w:val="multilevel"/>
    <w:tmpl w:val="9E0E087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68F00327"/>
    <w:multiLevelType w:val="hybridMultilevel"/>
    <w:tmpl w:val="50B243E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113C1B"/>
    <w:multiLevelType w:val="hybridMultilevel"/>
    <w:tmpl w:val="1B20E28C"/>
    <w:lvl w:ilvl="0" w:tplc="67408E6A">
      <w:start w:val="1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36E1B92"/>
    <w:multiLevelType w:val="hybridMultilevel"/>
    <w:tmpl w:val="CCDE1EDE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72A4C"/>
    <w:multiLevelType w:val="hybridMultilevel"/>
    <w:tmpl w:val="16843B98"/>
    <w:lvl w:ilvl="0" w:tplc="2B469E0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EECC9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05BC6"/>
    <w:multiLevelType w:val="hybridMultilevel"/>
    <w:tmpl w:val="CDF6F1B6"/>
    <w:lvl w:ilvl="0" w:tplc="246498B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4"/>
  </w:num>
  <w:num w:numId="6">
    <w:abstractNumId w:val="20"/>
  </w:num>
  <w:num w:numId="7">
    <w:abstractNumId w:val="18"/>
  </w:num>
  <w:num w:numId="8">
    <w:abstractNumId w:val="27"/>
  </w:num>
  <w:num w:numId="9">
    <w:abstractNumId w:val="3"/>
  </w:num>
  <w:num w:numId="10">
    <w:abstractNumId w:val="32"/>
  </w:num>
  <w:num w:numId="11">
    <w:abstractNumId w:val="13"/>
  </w:num>
  <w:num w:numId="12">
    <w:abstractNumId w:val="30"/>
  </w:num>
  <w:num w:numId="13">
    <w:abstractNumId w:val="28"/>
  </w:num>
  <w:num w:numId="14">
    <w:abstractNumId w:val="21"/>
  </w:num>
  <w:num w:numId="15">
    <w:abstractNumId w:val="19"/>
  </w:num>
  <w:num w:numId="16">
    <w:abstractNumId w:val="22"/>
  </w:num>
  <w:num w:numId="17">
    <w:abstractNumId w:val="36"/>
  </w:num>
  <w:num w:numId="1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12"/>
  </w:num>
  <w:num w:numId="22">
    <w:abstractNumId w:val="16"/>
  </w:num>
  <w:num w:numId="23">
    <w:abstractNumId w:val="6"/>
  </w:num>
  <w:num w:numId="24">
    <w:abstractNumId w:val="11"/>
  </w:num>
  <w:num w:numId="25">
    <w:abstractNumId w:val="1"/>
  </w:num>
  <w:num w:numId="26">
    <w:abstractNumId w:val="26"/>
  </w:num>
  <w:num w:numId="27">
    <w:abstractNumId w:val="15"/>
  </w:num>
  <w:num w:numId="28">
    <w:abstractNumId w:val="35"/>
  </w:num>
  <w:num w:numId="29">
    <w:abstractNumId w:val="29"/>
  </w:num>
  <w:num w:numId="30">
    <w:abstractNumId w:val="1"/>
  </w:num>
  <w:num w:numId="31">
    <w:abstractNumId w:val="24"/>
  </w:num>
  <w:num w:numId="32">
    <w:abstractNumId w:val="7"/>
  </w:num>
  <w:num w:numId="33">
    <w:abstractNumId w:val="12"/>
  </w:num>
  <w:num w:numId="34">
    <w:abstractNumId w:val="16"/>
  </w:num>
  <w:num w:numId="35">
    <w:abstractNumId w:val="6"/>
  </w:num>
  <w:num w:numId="36">
    <w:abstractNumId w:val="11"/>
  </w:num>
  <w:num w:numId="37">
    <w:abstractNumId w:val="0"/>
  </w:num>
  <w:num w:numId="38">
    <w:abstractNumId w:val="17"/>
  </w:num>
  <w:num w:numId="39">
    <w:abstractNumId w:val="8"/>
  </w:num>
  <w:num w:numId="40">
    <w:abstractNumId w:val="31"/>
  </w:num>
  <w:num w:numId="41">
    <w:abstractNumId w:val="33"/>
  </w:num>
  <w:num w:numId="42">
    <w:abstractNumId w:val="23"/>
  </w:num>
  <w:num w:numId="43">
    <w:abstractNumId w:val="9"/>
  </w:num>
  <w:num w:numId="44">
    <w:abstractNumId w:val="2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F50"/>
    <w:rsid w:val="000071C9"/>
    <w:rsid w:val="00044F8E"/>
    <w:rsid w:val="00096E68"/>
    <w:rsid w:val="000A25EC"/>
    <w:rsid w:val="000A773A"/>
    <w:rsid w:val="00113FEB"/>
    <w:rsid w:val="001272B8"/>
    <w:rsid w:val="00142D8B"/>
    <w:rsid w:val="00162CE4"/>
    <w:rsid w:val="00167CFB"/>
    <w:rsid w:val="00171DA0"/>
    <w:rsid w:val="001A0D06"/>
    <w:rsid w:val="001C181A"/>
    <w:rsid w:val="00207B68"/>
    <w:rsid w:val="00212728"/>
    <w:rsid w:val="00232C12"/>
    <w:rsid w:val="0024616F"/>
    <w:rsid w:val="002772DC"/>
    <w:rsid w:val="002806D6"/>
    <w:rsid w:val="002A0AA4"/>
    <w:rsid w:val="002A2DCE"/>
    <w:rsid w:val="002C04A7"/>
    <w:rsid w:val="002E3668"/>
    <w:rsid w:val="00310101"/>
    <w:rsid w:val="00321127"/>
    <w:rsid w:val="00330A0D"/>
    <w:rsid w:val="0035106F"/>
    <w:rsid w:val="00380052"/>
    <w:rsid w:val="003A18EE"/>
    <w:rsid w:val="003B4BD5"/>
    <w:rsid w:val="003C07E2"/>
    <w:rsid w:val="003D770F"/>
    <w:rsid w:val="003F5BA2"/>
    <w:rsid w:val="004502F0"/>
    <w:rsid w:val="004845AA"/>
    <w:rsid w:val="004A1949"/>
    <w:rsid w:val="004C5971"/>
    <w:rsid w:val="00520D40"/>
    <w:rsid w:val="0052141A"/>
    <w:rsid w:val="00522852"/>
    <w:rsid w:val="00527CDA"/>
    <w:rsid w:val="005369D7"/>
    <w:rsid w:val="0059114D"/>
    <w:rsid w:val="005C04C8"/>
    <w:rsid w:val="005D7F50"/>
    <w:rsid w:val="006028A4"/>
    <w:rsid w:val="0062769C"/>
    <w:rsid w:val="006359C1"/>
    <w:rsid w:val="00655901"/>
    <w:rsid w:val="006861D7"/>
    <w:rsid w:val="006965CB"/>
    <w:rsid w:val="006D4815"/>
    <w:rsid w:val="006E034F"/>
    <w:rsid w:val="0079081C"/>
    <w:rsid w:val="007A0924"/>
    <w:rsid w:val="007A7E06"/>
    <w:rsid w:val="007C0A60"/>
    <w:rsid w:val="007D34E3"/>
    <w:rsid w:val="007F32AC"/>
    <w:rsid w:val="0080228C"/>
    <w:rsid w:val="00811E82"/>
    <w:rsid w:val="00845209"/>
    <w:rsid w:val="00883D15"/>
    <w:rsid w:val="008E5338"/>
    <w:rsid w:val="008F188E"/>
    <w:rsid w:val="00932C0E"/>
    <w:rsid w:val="0095358D"/>
    <w:rsid w:val="00954F08"/>
    <w:rsid w:val="00A114BA"/>
    <w:rsid w:val="00A220FC"/>
    <w:rsid w:val="00A37B15"/>
    <w:rsid w:val="00A473A0"/>
    <w:rsid w:val="00A63019"/>
    <w:rsid w:val="00A97583"/>
    <w:rsid w:val="00AF6FC8"/>
    <w:rsid w:val="00B24232"/>
    <w:rsid w:val="00B25B6F"/>
    <w:rsid w:val="00B45414"/>
    <w:rsid w:val="00B4611C"/>
    <w:rsid w:val="00B47EA5"/>
    <w:rsid w:val="00B55EE6"/>
    <w:rsid w:val="00B672CB"/>
    <w:rsid w:val="00B714A1"/>
    <w:rsid w:val="00C57458"/>
    <w:rsid w:val="00C61E0E"/>
    <w:rsid w:val="00C73BC3"/>
    <w:rsid w:val="00CC6C53"/>
    <w:rsid w:val="00CC79E0"/>
    <w:rsid w:val="00CD4C1C"/>
    <w:rsid w:val="00D40A20"/>
    <w:rsid w:val="00D92C3D"/>
    <w:rsid w:val="00DF5B7E"/>
    <w:rsid w:val="00E301A3"/>
    <w:rsid w:val="00E44537"/>
    <w:rsid w:val="00E44C61"/>
    <w:rsid w:val="00E833B1"/>
    <w:rsid w:val="00ED3CFB"/>
    <w:rsid w:val="00F37692"/>
    <w:rsid w:val="00F61EAE"/>
    <w:rsid w:val="00FD32A5"/>
    <w:rsid w:val="00FD4262"/>
    <w:rsid w:val="00FD63E6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31AB43"/>
  <w15:docId w15:val="{DF14B049-5F42-4677-B57E-08416259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F50"/>
    <w:rPr>
      <w:rFonts w:ascii="Calibri" w:eastAsia="Calibri" w:hAnsi="Calibri" w:cs="Calibri"/>
    </w:rPr>
  </w:style>
  <w:style w:type="paragraph" w:styleId="Cmsor2">
    <w:name w:val="heading 2"/>
    <w:basedOn w:val="Norml"/>
    <w:next w:val="Szvegtrzs"/>
    <w:link w:val="Cmsor2Char1"/>
    <w:uiPriority w:val="99"/>
    <w:qFormat/>
    <w:rsid w:val="007C0A60"/>
    <w:pPr>
      <w:keepNext/>
      <w:tabs>
        <w:tab w:val="left" w:pos="709"/>
      </w:tabs>
      <w:suppressAutoHyphens/>
      <w:overflowPunct w:val="0"/>
      <w:spacing w:after="180" w:line="264" w:lineRule="atLeast"/>
      <w:ind w:left="576" w:hanging="576"/>
      <w:jc w:val="center"/>
      <w:outlineLvl w:val="1"/>
    </w:pPr>
    <w:rPr>
      <w:rFonts w:ascii="Tw Cen MT" w:eastAsia="Times New Roman" w:hAnsi="Tw Cen MT" w:cs="Times New Roman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5D7F5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D7F50"/>
    <w:pPr>
      <w:ind w:left="720"/>
    </w:pPr>
  </w:style>
  <w:style w:type="paragraph" w:customStyle="1" w:styleId="ListParagraph1">
    <w:name w:val="List Paragraph1"/>
    <w:basedOn w:val="Norml"/>
    <w:rsid w:val="005D7F50"/>
    <w:pPr>
      <w:ind w:left="720"/>
    </w:pPr>
    <w:rPr>
      <w:rFonts w:eastAsia="Times New Roman" w:cs="Times New Roman"/>
    </w:rPr>
  </w:style>
  <w:style w:type="paragraph" w:customStyle="1" w:styleId="Norml2">
    <w:name w:val="Normál2"/>
    <w:rsid w:val="005D7F50"/>
    <w:pPr>
      <w:spacing w:after="0"/>
    </w:pPr>
    <w:rPr>
      <w:rFonts w:ascii="Arial" w:eastAsia="Arial" w:hAnsi="Arial" w:cs="Arial"/>
      <w:color w:val="000000"/>
      <w:lang w:eastAsia="hu-HU"/>
    </w:rPr>
  </w:style>
  <w:style w:type="paragraph" w:customStyle="1" w:styleId="Nincstrkz2">
    <w:name w:val="Nincs térköz2"/>
    <w:basedOn w:val="Norml"/>
    <w:rsid w:val="005D7F5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paragraph" w:styleId="Buborkszveg">
    <w:name w:val="Balloon Text"/>
    <w:basedOn w:val="Norml"/>
    <w:link w:val="BuborkszvegChar"/>
    <w:semiHidden/>
    <w:unhideWhenUsed/>
    <w:rsid w:val="005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D7F50"/>
    <w:rPr>
      <w:rFonts w:ascii="Tahoma" w:eastAsia="Calibri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B714A1"/>
    <w:pPr>
      <w:suppressAutoHyphens/>
      <w:spacing w:after="180" w:line="264" w:lineRule="auto"/>
      <w:ind w:left="720"/>
    </w:pPr>
    <w:rPr>
      <w:rFonts w:ascii="Tw Cen MT" w:eastAsia="Times New Roman" w:hAnsi="Tw Cen MT" w:cs="Times New Roman"/>
      <w:kern w:val="1"/>
      <w:sz w:val="23"/>
      <w:szCs w:val="23"/>
      <w:lang w:eastAsia="ar-SA"/>
    </w:rPr>
  </w:style>
  <w:style w:type="character" w:customStyle="1" w:styleId="Cmsor2Char">
    <w:name w:val="Címsor 2 Char"/>
    <w:basedOn w:val="Bekezdsalapbettpusa"/>
    <w:semiHidden/>
    <w:rsid w:val="007C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7C0A60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7C0A6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7C0A60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rsid w:val="007C0A60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7C0A60"/>
    <w:rPr>
      <w:rFonts w:ascii="Garamond" w:eastAsia="Times New Roman" w:hAnsi="Garamond" w:cs="Times New Roman"/>
      <w:szCs w:val="20"/>
    </w:rPr>
  </w:style>
  <w:style w:type="paragraph" w:customStyle="1" w:styleId="NoSpacing1">
    <w:name w:val="No Spacing1"/>
    <w:basedOn w:val="Norml"/>
    <w:rsid w:val="007C0A60"/>
    <w:pPr>
      <w:spacing w:after="0" w:line="240" w:lineRule="auto"/>
    </w:pPr>
    <w:rPr>
      <w:rFonts w:ascii="Tw Cen MT" w:eastAsia="Times New Roman" w:hAnsi="Tw Cen MT" w:cs="Times New Roman"/>
      <w:sz w:val="23"/>
      <w:lang w:val="en-US"/>
    </w:rPr>
  </w:style>
  <w:style w:type="character" w:customStyle="1" w:styleId="Cmsor2Char1">
    <w:name w:val="Címsor 2 Char1"/>
    <w:link w:val="Cmsor2"/>
    <w:uiPriority w:val="99"/>
    <w:rsid w:val="007C0A60"/>
    <w:rPr>
      <w:rFonts w:ascii="Tw Cen MT" w:eastAsia="Times New Roman" w:hAnsi="Tw Cen MT" w:cs="Times New Roman"/>
      <w:b/>
      <w:bCs/>
      <w:sz w:val="28"/>
      <w:szCs w:val="28"/>
    </w:rPr>
  </w:style>
  <w:style w:type="character" w:customStyle="1" w:styleId="NoSpacingChar">
    <w:name w:val="No Spacing Char"/>
    <w:link w:val="Nincstrkz1"/>
    <w:locked/>
    <w:rsid w:val="007C0A60"/>
    <w:rPr>
      <w:rFonts w:ascii="Tw Cen MT" w:eastAsia="Times New Roman" w:hAnsi="Tw Cen MT"/>
      <w:sz w:val="23"/>
      <w:lang w:val="en-US"/>
    </w:rPr>
  </w:style>
  <w:style w:type="paragraph" w:customStyle="1" w:styleId="Nincstrkz1">
    <w:name w:val="Nincs térköz1"/>
    <w:basedOn w:val="Norml"/>
    <w:link w:val="NoSpacingChar"/>
    <w:rsid w:val="007C0A60"/>
    <w:pPr>
      <w:spacing w:after="0" w:line="240" w:lineRule="auto"/>
    </w:pPr>
    <w:rPr>
      <w:rFonts w:ascii="Tw Cen MT" w:eastAsia="Times New Roman" w:hAnsi="Tw Cen MT" w:cstheme="minorBidi"/>
      <w:sz w:val="23"/>
      <w:lang w:val="en-US"/>
    </w:rPr>
  </w:style>
  <w:style w:type="paragraph" w:customStyle="1" w:styleId="Default">
    <w:name w:val="Default"/>
    <w:rsid w:val="007C0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C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C0A60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61EAE"/>
    <w:pPr>
      <w:suppressAutoHyphens/>
      <w:spacing w:after="120" w:line="480" w:lineRule="auto"/>
      <w:ind w:left="283"/>
    </w:pPr>
    <w:rPr>
      <w:rFonts w:eastAsia="Times New Roman" w:cs="Times New Roman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61EAE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ktcsana@gmail.com" TargetMode="External"/><Relationship Id="rId13" Type="http://schemas.openxmlformats.org/officeDocument/2006/relationships/hyperlink" Target="https://hu.wikipedia.org/wiki/K%C3%B6zs%C3%A9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u.wikipedia.org/wiki/Gy%C3%B3d" TargetMode="External"/><Relationship Id="rId17" Type="http://schemas.openxmlformats.org/officeDocument/2006/relationships/hyperlink" Target="https://hu.wikipedia.org/wiki/Kesz%C3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P%C3%A9c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u.wikipedia.org/w/index.php?title=Korfa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.wikipedia.org/wiki/P%C3%A9csi_j%C3%A1r%C3%A1s" TargetMode="External"/><Relationship Id="rId10" Type="http://schemas.openxmlformats.org/officeDocument/2006/relationships/hyperlink" Target="https://hu.wikipedia.org/wiki/20._sz%C3%A1z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P%C3%A9cs" TargetMode="External"/><Relationship Id="rId14" Type="http://schemas.openxmlformats.org/officeDocument/2006/relationships/hyperlink" Target="https://hu.wikipedia.org/wiki/Baranya_megy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37</Pages>
  <Words>8084</Words>
  <Characters>55787</Characters>
  <Application>Microsoft Office Word</Application>
  <DocSecurity>0</DocSecurity>
  <Lines>464</Lines>
  <Paragraphs>127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Orsolya ÚJ</cp:lastModifiedBy>
  <cp:revision>11</cp:revision>
  <dcterms:created xsi:type="dcterms:W3CDTF">2020-01-13T15:45:00Z</dcterms:created>
  <dcterms:modified xsi:type="dcterms:W3CDTF">2020-01-13T22:06:00Z</dcterms:modified>
</cp:coreProperties>
</file>