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492090E4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7/2-</w:t>
          </w:r>
          <w:r w:rsidR="008416E6">
            <w:rPr>
              <w:rStyle w:val="Stlus11"/>
              <w:rFonts w:cs="Arial"/>
            </w:rPr>
            <w:t>40</w:t>
          </w:r>
          <w:r w:rsidR="00602D18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bookmarkStart w:id="0" w:name="_Hlk82073790"/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 xml:space="preserve">Az Integrált nappali szociális intézmény </w:t>
          </w:r>
          <w:r w:rsidR="008416E6">
            <w:rPr>
              <w:rStyle w:val="Stlus12"/>
              <w:rFonts w:cs="Arial"/>
            </w:rPr>
            <w:t>Pécs</w:t>
          </w:r>
          <w:r w:rsidR="00461020">
            <w:rPr>
              <w:rStyle w:val="Stlus12"/>
              <w:rFonts w:cs="Arial"/>
            </w:rPr>
            <w:t>-vasas</w:t>
          </w:r>
          <w:r w:rsidR="008416E6">
            <w:rPr>
              <w:rStyle w:val="Stlus12"/>
              <w:rFonts w:cs="Arial"/>
            </w:rPr>
            <w:t>, D u. 2.</w:t>
          </w:r>
          <w:r w:rsidR="00461020">
            <w:rPr>
              <w:rStyle w:val="Stlus12"/>
              <w:rFonts w:cs="Arial"/>
            </w:rPr>
            <w:t xml:space="preserve"> </w:t>
          </w:r>
          <w:r w:rsidR="008416E6">
            <w:rPr>
              <w:rStyle w:val="Stlus12"/>
              <w:rFonts w:cs="Arial"/>
            </w:rPr>
            <w:t>sz</w:t>
          </w:r>
          <w:r w:rsidR="00461020">
            <w:rPr>
              <w:rStyle w:val="Stlus12"/>
              <w:rFonts w:cs="Arial"/>
            </w:rPr>
            <w:t>ámú</w:t>
          </w:r>
          <w:r w:rsidR="008416E6">
            <w:rPr>
              <w:rStyle w:val="Stlus12"/>
              <w:rFonts w:cs="Arial"/>
            </w:rPr>
            <w:t xml:space="preserve"> telephel</w:t>
          </w:r>
          <w:r w:rsidR="00280177">
            <w:rPr>
              <w:rStyle w:val="Stlus12"/>
              <w:rFonts w:cs="Arial"/>
            </w:rPr>
            <w:t>l</w:t>
          </w:r>
          <w:r w:rsidR="00461020">
            <w:rPr>
              <w:rStyle w:val="Stlus12"/>
              <w:rFonts w:cs="Arial"/>
            </w:rPr>
            <w:t>y</w:t>
          </w:r>
          <w:r w:rsidR="00280177">
            <w:rPr>
              <w:rStyle w:val="Stlus12"/>
              <w:rFonts w:cs="Arial"/>
            </w:rPr>
            <w:t>el kapcsolatos további döntések meghozatala</w:t>
          </w:r>
        </w:sdtContent>
      </w:sdt>
      <w:bookmarkEnd w:id="0"/>
    </w:p>
    <w:p w14:paraId="7FE3D626" w14:textId="4D533FBB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C64B79">
            <w:rPr>
              <w:rStyle w:val="Stlus12"/>
              <w:rFonts w:cs="Arial"/>
            </w:rPr>
            <w:t>1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2B99D88C" w:rsidR="003862A4" w:rsidRPr="00167A13" w:rsidRDefault="00602D1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26C6EC31" w:rsidR="00864F22" w:rsidRPr="004A7522" w:rsidRDefault="00C50B65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11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2021. november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431F13F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602D18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7473B88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bodorné lux viktória szociális és gyermekjóléti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1C93DF47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602D1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6E160E0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602D1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C50B6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C50B6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C50B6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C50B6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C50B65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C50B6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C50B6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63BBA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02D1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2D7ABCA4" w14:textId="1E786C1E" w:rsidR="00BF164F" w:rsidRDefault="00BF164F" w:rsidP="00BF164F">
      <w:pPr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>A Pécsi Többcélú Agglomerációs Társulás fenntartásában működő Integrált Nappali Szociális Intézmény</w:t>
      </w:r>
      <w:r w:rsidR="008416E6">
        <w:rPr>
          <w:rFonts w:ascii="Arial" w:hAnsi="Arial" w:cs="Arial"/>
        </w:rPr>
        <w:t xml:space="preserve"> </w:t>
      </w:r>
      <w:r w:rsidR="008416E6" w:rsidRPr="00BF164F">
        <w:rPr>
          <w:rFonts w:ascii="Arial" w:hAnsi="Arial" w:cs="Arial"/>
        </w:rPr>
        <w:t xml:space="preserve">működési engedélyének módosításáról </w:t>
      </w:r>
      <w:r w:rsidR="008416E6">
        <w:rPr>
          <w:rFonts w:ascii="Arial" w:hAnsi="Arial" w:cs="Arial"/>
        </w:rPr>
        <w:t>a</w:t>
      </w:r>
      <w:r w:rsidRPr="00BF164F">
        <w:rPr>
          <w:rFonts w:ascii="Arial" w:hAnsi="Arial" w:cs="Arial"/>
        </w:rPr>
        <w:t xml:space="preserve"> Társulási Tanács 12/2021. (IV.15.) számú határozatában döntött azzal, hogy a </w:t>
      </w:r>
      <w:r w:rsidR="00C64B79">
        <w:rPr>
          <w:rFonts w:ascii="Arial" w:hAnsi="Arial" w:cs="Arial"/>
        </w:rPr>
        <w:t xml:space="preserve">7691 </w:t>
      </w:r>
      <w:r w:rsidRPr="00BF164F">
        <w:rPr>
          <w:rFonts w:ascii="Arial" w:hAnsi="Arial" w:cs="Arial"/>
        </w:rPr>
        <w:t>Pécs-Vasas, D. u. 2. szám alatti telephely és az ott biztosított idősek nappali ellátása szolgáltatást megszünteti, és a szociális alapszolgáltatásokat a továbbiakban egy új telephelyen,</w:t>
      </w:r>
      <w:r w:rsidR="00E70E0A">
        <w:rPr>
          <w:rFonts w:ascii="Arial" w:hAnsi="Arial" w:cs="Arial"/>
        </w:rPr>
        <w:t xml:space="preserve"> a </w:t>
      </w:r>
      <w:r w:rsidR="00C64B79">
        <w:rPr>
          <w:rFonts w:ascii="Arial" w:hAnsi="Arial" w:cs="Arial"/>
        </w:rPr>
        <w:t>7691</w:t>
      </w:r>
      <w:r w:rsidRPr="00BF164F">
        <w:rPr>
          <w:rFonts w:ascii="Arial" w:hAnsi="Arial" w:cs="Arial"/>
        </w:rPr>
        <w:t xml:space="preserve"> Pécs, B. u. 1/1. sz. alatti ingatlanban biztosítja a továbbiakban.</w:t>
      </w:r>
    </w:p>
    <w:p w14:paraId="4669CE7D" w14:textId="77777777" w:rsidR="008416E6" w:rsidRPr="00BF164F" w:rsidRDefault="008416E6" w:rsidP="00BF164F">
      <w:pPr>
        <w:jc w:val="both"/>
        <w:rPr>
          <w:rFonts w:ascii="Arial" w:hAnsi="Arial" w:cs="Arial"/>
        </w:rPr>
      </w:pPr>
    </w:p>
    <w:p w14:paraId="4763E487" w14:textId="6AA6D5A6" w:rsidR="008416E6" w:rsidRPr="008416E6" w:rsidRDefault="008416E6" w:rsidP="008416E6">
      <w:pPr>
        <w:jc w:val="both"/>
        <w:rPr>
          <w:rFonts w:ascii="Arial" w:hAnsi="Arial" w:cs="Arial"/>
        </w:rPr>
      </w:pPr>
      <w:r w:rsidRPr="008416E6">
        <w:rPr>
          <w:rFonts w:ascii="Arial" w:hAnsi="Arial" w:cs="Arial"/>
        </w:rPr>
        <w:t>A Pécsi Többcélú Agglomerációs Társulás fenntartásában működő Integrált Nappali Szociális Intézmény (INSZI) pécsi szolgáltatásainak székhelye és telephelyei Pécs</w:t>
      </w:r>
      <w:r w:rsidR="00E70E0A">
        <w:rPr>
          <w:rFonts w:ascii="Arial" w:hAnsi="Arial" w:cs="Arial"/>
        </w:rPr>
        <w:t xml:space="preserve"> </w:t>
      </w:r>
      <w:r w:rsidRPr="008416E6">
        <w:rPr>
          <w:rFonts w:ascii="Arial" w:hAnsi="Arial" w:cs="Arial"/>
        </w:rPr>
        <w:t>Megyei Jogú Város Önkormányzatának tulajdonában lévő ingatlanok.</w:t>
      </w:r>
    </w:p>
    <w:p w14:paraId="5E42FB3D" w14:textId="77777777" w:rsidR="008416E6" w:rsidRPr="008416E6" w:rsidRDefault="008416E6" w:rsidP="008416E6">
      <w:pPr>
        <w:jc w:val="both"/>
        <w:rPr>
          <w:rFonts w:ascii="Arial" w:hAnsi="Arial" w:cs="Arial"/>
        </w:rPr>
      </w:pPr>
    </w:p>
    <w:p w14:paraId="4AAD3817" w14:textId="642360AF" w:rsidR="008416E6" w:rsidRPr="008416E6" w:rsidRDefault="008416E6" w:rsidP="008416E6">
      <w:pPr>
        <w:jc w:val="both"/>
        <w:rPr>
          <w:rFonts w:ascii="Arial" w:hAnsi="Arial" w:cs="Arial"/>
        </w:rPr>
      </w:pPr>
      <w:r w:rsidRPr="008416E6">
        <w:rPr>
          <w:rFonts w:ascii="Arial" w:hAnsi="Arial" w:cs="Arial"/>
        </w:rPr>
        <w:t>A nemzeti vagyonról szóló 2011. évi CXCVI. törvény 11. § (13) bekezdése alapján a nemzeti vagyon ingyenesen kizárólag közfeladat ellátása céljából, a közfeladat ellátásához szükséges mértékben hasznosítható.</w:t>
      </w:r>
    </w:p>
    <w:p w14:paraId="724D9787" w14:textId="4369889D" w:rsidR="008416E6" w:rsidRPr="008416E6" w:rsidRDefault="008416E6" w:rsidP="008416E6">
      <w:pPr>
        <w:jc w:val="both"/>
        <w:rPr>
          <w:rFonts w:ascii="Arial" w:hAnsi="Arial" w:cs="Arial"/>
        </w:rPr>
      </w:pPr>
      <w:r w:rsidRPr="008416E6">
        <w:rPr>
          <w:rFonts w:ascii="Arial" w:hAnsi="Arial" w:cs="Arial"/>
        </w:rPr>
        <w:t>Az Önkormányzat vagyonával kapcsolatos tulajdonosi jogok gyakorlásának szabályairól szóló 11/2012.(II.24.) önkormányzati rendelet 13. § (1) bekezdés d) pontja szerint az önkormányzati vagyon használói az önkormányzati társulások is lehetnek</w:t>
      </w:r>
      <w:r w:rsidR="00E70E0A">
        <w:rPr>
          <w:rFonts w:ascii="Arial" w:hAnsi="Arial" w:cs="Arial"/>
        </w:rPr>
        <w:t>.</w:t>
      </w:r>
      <w:r w:rsidRPr="008416E6">
        <w:rPr>
          <w:rFonts w:ascii="Arial" w:hAnsi="Arial" w:cs="Arial"/>
        </w:rPr>
        <w:t xml:space="preserve"> </w:t>
      </w:r>
      <w:r w:rsidR="00E70E0A">
        <w:rPr>
          <w:rFonts w:ascii="Arial" w:hAnsi="Arial" w:cs="Arial"/>
        </w:rPr>
        <w:t>A</w:t>
      </w:r>
      <w:r w:rsidRPr="008416E6">
        <w:rPr>
          <w:rFonts w:ascii="Arial" w:hAnsi="Arial" w:cs="Arial"/>
        </w:rPr>
        <w:t xml:space="preserve"> 23. § (2) bekezdés a) pontja és (5) bekezdés b) pontja alapján az Önkormányzat vagyontárgyait ingyenesen használatba adhatja olyan közfeladat ellátás (pl. szociális tevékenység) céljából, mely a város érdekeit is szolgálja.</w:t>
      </w:r>
    </w:p>
    <w:p w14:paraId="25BB19B2" w14:textId="21109EC4" w:rsidR="008416E6" w:rsidRPr="008416E6" w:rsidRDefault="008416E6" w:rsidP="008416E6">
      <w:pPr>
        <w:jc w:val="both"/>
        <w:rPr>
          <w:rFonts w:ascii="Arial" w:hAnsi="Arial" w:cs="Arial"/>
        </w:rPr>
      </w:pPr>
      <w:r w:rsidRPr="008416E6">
        <w:rPr>
          <w:rFonts w:ascii="Arial" w:hAnsi="Arial" w:cs="Arial"/>
        </w:rPr>
        <w:t>Ennek alapján jött létre 2018. január 1. napjától a 07-7/397-74/2017 szám alatt megkötött Használati szerződés, melynek keretében a Társulás használatba kapta Pécs Megyei Jogú Város Önkormányzatától az INSZI feladatellátásához szükséges ingatlanokat.</w:t>
      </w:r>
    </w:p>
    <w:p w14:paraId="15D57AB0" w14:textId="77777777" w:rsidR="008416E6" w:rsidRPr="008416E6" w:rsidRDefault="008416E6" w:rsidP="008416E6">
      <w:pPr>
        <w:jc w:val="both"/>
        <w:rPr>
          <w:rFonts w:ascii="Arial" w:hAnsi="Arial" w:cs="Arial"/>
        </w:rPr>
      </w:pPr>
    </w:p>
    <w:p w14:paraId="191BF16E" w14:textId="2DCC20D5" w:rsidR="00BF164F" w:rsidRPr="00BF164F" w:rsidRDefault="008416E6" w:rsidP="008416E6">
      <w:pPr>
        <w:jc w:val="both"/>
        <w:rPr>
          <w:rFonts w:ascii="Arial" w:hAnsi="Arial" w:cs="Arial"/>
        </w:rPr>
      </w:pPr>
      <w:r w:rsidRPr="008416E6">
        <w:rPr>
          <w:rFonts w:ascii="Arial" w:hAnsi="Arial" w:cs="Arial"/>
        </w:rPr>
        <w:t xml:space="preserve">A </w:t>
      </w:r>
      <w:r w:rsidR="00C64B79">
        <w:rPr>
          <w:rFonts w:ascii="Arial" w:hAnsi="Arial" w:cs="Arial"/>
        </w:rPr>
        <w:t xml:space="preserve">46831/1 helyrajzi számú, 7691 </w:t>
      </w:r>
      <w:r w:rsidRPr="008416E6">
        <w:rPr>
          <w:rFonts w:ascii="Arial" w:hAnsi="Arial" w:cs="Arial"/>
        </w:rPr>
        <w:t>Pécs</w:t>
      </w:r>
      <w:r w:rsidR="00C64B79">
        <w:rPr>
          <w:rFonts w:ascii="Arial" w:hAnsi="Arial" w:cs="Arial"/>
        </w:rPr>
        <w:t>-Vasas</w:t>
      </w:r>
      <w:r w:rsidRPr="008416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D. u. 2</w:t>
      </w:r>
      <w:r w:rsidRPr="008416E6">
        <w:rPr>
          <w:rFonts w:ascii="Arial" w:hAnsi="Arial" w:cs="Arial"/>
        </w:rPr>
        <w:t xml:space="preserve">. szám alatti telephely funkciójának megszűnése okán szükséges, hogy a Társulás </w:t>
      </w:r>
      <w:r w:rsidR="00E70E0A">
        <w:rPr>
          <w:rFonts w:ascii="Arial" w:hAnsi="Arial" w:cs="Arial"/>
        </w:rPr>
        <w:t xml:space="preserve">a </w:t>
      </w:r>
      <w:r w:rsidRPr="008416E6">
        <w:rPr>
          <w:rFonts w:ascii="Arial" w:hAnsi="Arial" w:cs="Arial"/>
        </w:rPr>
        <w:t>használatból visszaadja az ingatlant Pécs Megyei Jogú Város Önkormányzata, mint tulajdonos részére, melyhez módosítani kell a fentiekben említett használati szerződést. Szükséges továbbá az említett ingatlanon a használati jog törlésének kérelmezése is.</w:t>
      </w:r>
    </w:p>
    <w:p w14:paraId="7FDC515F" w14:textId="77777777" w:rsidR="00BF164F" w:rsidRPr="00BF164F" w:rsidRDefault="00BF164F" w:rsidP="00BF164F">
      <w:pPr>
        <w:jc w:val="both"/>
        <w:rPr>
          <w:rFonts w:ascii="Arial" w:hAnsi="Arial" w:cs="Arial"/>
        </w:rPr>
      </w:pPr>
    </w:p>
    <w:p w14:paraId="78966490" w14:textId="5FF4E427" w:rsidR="008F1BE2" w:rsidRDefault="00BF164F" w:rsidP="00BF164F">
      <w:pPr>
        <w:jc w:val="both"/>
        <w:rPr>
          <w:rFonts w:ascii="Arial" w:hAnsi="Arial" w:cs="Arial"/>
        </w:rPr>
      </w:pPr>
      <w:r w:rsidRPr="00BF164F">
        <w:rPr>
          <w:rFonts w:ascii="Arial" w:hAnsi="Arial" w:cs="Arial"/>
        </w:rPr>
        <w:t xml:space="preserve">Kérem a Tisztelt </w:t>
      </w:r>
      <w:r w:rsidR="006E2F99">
        <w:rPr>
          <w:rFonts w:ascii="Arial" w:hAnsi="Arial" w:cs="Arial"/>
        </w:rPr>
        <w:t>Társulási Tanácsot</w:t>
      </w:r>
      <w:r w:rsidRPr="00BF164F">
        <w:rPr>
          <w:rFonts w:ascii="Arial" w:hAnsi="Arial" w:cs="Arial"/>
        </w:rPr>
        <w:t xml:space="preserve">, hogy döntsön </w:t>
      </w:r>
      <w:r w:rsidR="00C64B79">
        <w:rPr>
          <w:rFonts w:ascii="Arial" w:hAnsi="Arial" w:cs="Arial"/>
        </w:rPr>
        <w:t>a Használati Szerződés fentiek szerinti módosításáról.</w:t>
      </w:r>
    </w:p>
    <w:p w14:paraId="584138FC" w14:textId="59340532" w:rsidR="006E2F99" w:rsidRDefault="006E2F99" w:rsidP="00BF164F">
      <w:pPr>
        <w:jc w:val="both"/>
        <w:rPr>
          <w:rFonts w:ascii="Arial" w:hAnsi="Arial" w:cs="Arial"/>
        </w:rPr>
      </w:pPr>
    </w:p>
    <w:p w14:paraId="3BB82D59" w14:textId="23B09589" w:rsidR="006E2F99" w:rsidRDefault="006E2F99" w:rsidP="00BF164F">
      <w:pPr>
        <w:jc w:val="both"/>
        <w:rPr>
          <w:rFonts w:ascii="Arial" w:hAnsi="Arial" w:cs="Arial"/>
        </w:rPr>
      </w:pPr>
    </w:p>
    <w:p w14:paraId="48657951" w14:textId="77EBFC61" w:rsidR="006E2F99" w:rsidRDefault="006E2F99" w:rsidP="00BF164F">
      <w:pPr>
        <w:jc w:val="both"/>
        <w:rPr>
          <w:rFonts w:ascii="Arial" w:hAnsi="Arial" w:cs="Arial"/>
        </w:rPr>
      </w:pPr>
    </w:p>
    <w:p w14:paraId="333DFAEB" w14:textId="1A0CA66D" w:rsidR="006E2F99" w:rsidRDefault="006E2F99" w:rsidP="00BF16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2021. </w:t>
      </w:r>
      <w:r w:rsidR="00E26D71">
        <w:rPr>
          <w:rFonts w:ascii="Arial" w:hAnsi="Arial" w:cs="Arial"/>
        </w:rPr>
        <w:t>október 26</w:t>
      </w:r>
      <w:r>
        <w:rPr>
          <w:rFonts w:ascii="Arial" w:hAnsi="Arial" w:cs="Arial"/>
        </w:rPr>
        <w:t>.</w:t>
      </w:r>
    </w:p>
    <w:p w14:paraId="706F5261" w14:textId="79B83E28" w:rsidR="006E2F99" w:rsidRDefault="006E2F99" w:rsidP="00BF164F">
      <w:pPr>
        <w:jc w:val="both"/>
        <w:rPr>
          <w:rFonts w:ascii="Arial" w:hAnsi="Arial" w:cs="Arial"/>
        </w:rPr>
      </w:pPr>
    </w:p>
    <w:p w14:paraId="2C358C87" w14:textId="1D5CE499" w:rsidR="006E2F99" w:rsidRDefault="006E2F99" w:rsidP="00BF164F">
      <w:pPr>
        <w:jc w:val="both"/>
        <w:rPr>
          <w:rFonts w:ascii="Arial" w:hAnsi="Arial" w:cs="Arial"/>
        </w:rPr>
      </w:pPr>
    </w:p>
    <w:p w14:paraId="0FBA74FC" w14:textId="495C6086" w:rsidR="006E2F99" w:rsidRPr="006E2F99" w:rsidRDefault="006E2F99" w:rsidP="006E2F99">
      <w:pPr>
        <w:jc w:val="right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Pfeffer József</w:t>
      </w:r>
    </w:p>
    <w:p w14:paraId="77EFCB85" w14:textId="5C11BE19" w:rsidR="006E2F99" w:rsidRPr="006E2F99" w:rsidRDefault="006E2F99" w:rsidP="00342173">
      <w:pPr>
        <w:ind w:left="7384" w:firstLine="284"/>
        <w:jc w:val="center"/>
        <w:rPr>
          <w:rFonts w:ascii="Arial" w:hAnsi="Arial" w:cs="Arial"/>
          <w:b/>
          <w:bCs/>
        </w:rPr>
      </w:pPr>
      <w:r w:rsidRPr="006E2F99">
        <w:rPr>
          <w:rFonts w:ascii="Arial" w:hAnsi="Arial" w:cs="Arial"/>
          <w:b/>
          <w:bCs/>
        </w:rPr>
        <w:t>elnök</w:t>
      </w:r>
    </w:p>
    <w:sectPr w:rsidR="006E2F99" w:rsidRPr="006E2F9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80177"/>
    <w:rsid w:val="00291E6B"/>
    <w:rsid w:val="00294236"/>
    <w:rsid w:val="00295BEF"/>
    <w:rsid w:val="0029617D"/>
    <w:rsid w:val="002A1576"/>
    <w:rsid w:val="002A6389"/>
    <w:rsid w:val="002B0736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173"/>
    <w:rsid w:val="00342859"/>
    <w:rsid w:val="003512B7"/>
    <w:rsid w:val="00357BF4"/>
    <w:rsid w:val="00357D8A"/>
    <w:rsid w:val="003619ED"/>
    <w:rsid w:val="00361E01"/>
    <w:rsid w:val="003656FF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A6D79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1050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020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2D18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2F99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16E6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76158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64F"/>
    <w:rsid w:val="00BF1C78"/>
    <w:rsid w:val="00BF1D8B"/>
    <w:rsid w:val="00BF3246"/>
    <w:rsid w:val="00C00324"/>
    <w:rsid w:val="00C07533"/>
    <w:rsid w:val="00C14A51"/>
    <w:rsid w:val="00C17BAA"/>
    <w:rsid w:val="00C17C16"/>
    <w:rsid w:val="00C249A5"/>
    <w:rsid w:val="00C3486A"/>
    <w:rsid w:val="00C378F5"/>
    <w:rsid w:val="00C50B65"/>
    <w:rsid w:val="00C5187D"/>
    <w:rsid w:val="00C5496D"/>
    <w:rsid w:val="00C57205"/>
    <w:rsid w:val="00C6008E"/>
    <w:rsid w:val="00C64B7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12F79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E5D1F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6D71"/>
    <w:rsid w:val="00E27191"/>
    <w:rsid w:val="00E27CB9"/>
    <w:rsid w:val="00E36FC4"/>
    <w:rsid w:val="00E50682"/>
    <w:rsid w:val="00E568A2"/>
    <w:rsid w:val="00E66808"/>
    <w:rsid w:val="00E66E19"/>
    <w:rsid w:val="00E70E0A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95855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135</TotalTime>
  <Pages>2</Pages>
  <Words>355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4</cp:revision>
  <cp:lastPrinted>2015-02-25T09:17:00Z</cp:lastPrinted>
  <dcterms:created xsi:type="dcterms:W3CDTF">2021-10-28T13:05:00Z</dcterms:created>
  <dcterms:modified xsi:type="dcterms:W3CDTF">2021-11-10T12:44:00Z</dcterms:modified>
</cp:coreProperties>
</file>