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FEB40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7E50E165" w14:textId="4AB1E5E8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602D18">
            <w:rPr>
              <w:rStyle w:val="Stlus11"/>
              <w:rFonts w:cs="Arial"/>
            </w:rPr>
            <w:t>7/2-</w:t>
          </w:r>
          <w:r w:rsidR="008416E6">
            <w:rPr>
              <w:rStyle w:val="Stlus11"/>
              <w:rFonts w:cs="Arial"/>
            </w:rPr>
            <w:t>4</w:t>
          </w:r>
          <w:r w:rsidR="00590B3B">
            <w:rPr>
              <w:rStyle w:val="Stlus11"/>
              <w:rFonts w:cs="Arial"/>
            </w:rPr>
            <w:t>7</w:t>
          </w:r>
          <w:r w:rsidR="00602D18">
            <w:rPr>
              <w:rStyle w:val="Stlus11"/>
              <w:rFonts w:cs="Arial"/>
            </w:rPr>
            <w:t>/2021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bookmarkStart w:id="0" w:name="_Hlk82073790"/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90B3B">
            <w:rPr>
              <w:rStyle w:val="Stlus12"/>
              <w:rFonts w:cs="Arial"/>
            </w:rPr>
            <w:t>Az Integrált nappali szociális intézmény gépjármű beszerzésének jóváhagyása</w:t>
          </w:r>
        </w:sdtContent>
      </w:sdt>
      <w:bookmarkEnd w:id="0"/>
    </w:p>
    <w:p w14:paraId="7FE3D626" w14:textId="1C022A48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590B3B">
            <w:rPr>
              <w:rStyle w:val="Stlus12"/>
              <w:rFonts w:cs="Arial"/>
            </w:rPr>
            <w:t>-</w:t>
          </w:r>
        </w:sdtContent>
      </w:sdt>
    </w:p>
    <w:p w14:paraId="629B76C0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012782D7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3D31279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37897C8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463A135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D2C4804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6D3B285" w14:textId="2B99D88C" w:rsidR="003862A4" w:rsidRPr="00167A13" w:rsidRDefault="00602D18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127475E8" w14:textId="26C6EC31" w:rsidR="00864F22" w:rsidRPr="004A7522" w:rsidRDefault="000C7485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1-11-23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C50B65">
            <w:rPr>
              <w:rStyle w:val="Stlus11"/>
              <w:rFonts w:cs="Arial"/>
            </w:rPr>
            <w:t>2021. november 23.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602D18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18DBF3BD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92264D0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7826085" w14:textId="431F13FC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POLGÁRMESTER" w:value="PÉTERFFY ATTILA POLGÁRMESTER"/>
            <w:listItem w:displayText="PFEFFER JÓZSEF ELNÖK" w:value="PFEFFER JÓZSEF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602D18">
            <w:rPr>
              <w:rStyle w:val="Stlus11"/>
              <w:rFonts w:cs="Arial"/>
            </w:rPr>
            <w:t>PFEFFER JÓZSEF ELNÖK</w:t>
          </w:r>
        </w:sdtContent>
      </w:sdt>
    </w:p>
    <w:p w14:paraId="6FBDA9CD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5A28155B" w14:textId="774FECB2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602D18">
            <w:rPr>
              <w:rStyle w:val="Stlus12"/>
              <w:rFonts w:cs="Arial"/>
            </w:rPr>
            <w:t>bodorné lux viktória szociális és gyermek</w:t>
          </w:r>
          <w:r w:rsidR="000C7485">
            <w:rPr>
              <w:rStyle w:val="Stlus12"/>
              <w:rFonts w:cs="Arial"/>
            </w:rPr>
            <w:t>védelmi</w:t>
          </w:r>
          <w:r w:rsidR="00602D18">
            <w:rPr>
              <w:rStyle w:val="Stlus12"/>
              <w:rFonts w:cs="Arial"/>
            </w:rPr>
            <w:t xml:space="preserve"> ügyintéző</w:t>
          </w:r>
        </w:sdtContent>
      </w:sdt>
    </w:p>
    <w:p w14:paraId="4EC835E0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1C7A8D7" w14:textId="1C93DF47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602D18">
            <w:rPr>
              <w:rStyle w:val="Stlus12"/>
              <w:rFonts w:cs="Arial"/>
            </w:rPr>
            <w:t>Pfeffer József elnök</w:t>
          </w:r>
        </w:sdtContent>
      </w:sdt>
    </w:p>
    <w:p w14:paraId="13A5317A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4367C20D" w14:textId="6E160E02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602D18">
            <w:rPr>
              <w:rStyle w:val="Stlus12"/>
              <w:rFonts w:cs="Arial"/>
            </w:rPr>
            <w:t>-</w:t>
          </w:r>
        </w:sdtContent>
      </w:sdt>
    </w:p>
    <w:p w14:paraId="7E8C576B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690296E2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2363556A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34D079E8" w14:textId="77777777" w:rsidR="009D3BFC" w:rsidRDefault="000C7485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CE18E2D" w14:textId="77777777" w:rsidR="009D3BFC" w:rsidRDefault="000C7485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4182678" w14:textId="77777777" w:rsidR="009D3BFC" w:rsidRDefault="000C7485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D88A66F" w14:textId="77777777" w:rsidR="009D3BFC" w:rsidRDefault="000C7485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E65A5D3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3C975DA7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15F0ACE2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4D250C14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14:paraId="214D3B07" w14:textId="77777777" w:rsidR="00864F22" w:rsidRDefault="000C7485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ADE3444" w14:textId="77777777" w:rsidR="009D3BFC" w:rsidRDefault="000C7485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987DB70" w14:textId="77777777" w:rsidR="009D3BFC" w:rsidRDefault="000C7485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5BFA1D25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53CFCE5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FBE989C" w14:textId="663BBA9B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POLGÁRMESTER" w:value="PÉTERFFY ATTILA POLGÁRMESTER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602D18">
            <w:rPr>
              <w:rStyle w:val="Stlus11"/>
              <w:rFonts w:cs="Arial"/>
            </w:rPr>
            <w:t>NYŐGÉRI LAJOS ALPOLGÁRMESTER</w:t>
          </w:r>
        </w:sdtContent>
      </w:sdt>
    </w:p>
    <w:p w14:paraId="3DF17416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16E91279" w14:textId="77777777" w:rsidR="007533C9" w:rsidRDefault="007533C9" w:rsidP="00603DB7">
      <w:pPr>
        <w:rPr>
          <w:rFonts w:ascii="Arial" w:hAnsi="Arial" w:cs="Arial"/>
          <w:b/>
          <w:bCs/>
        </w:rPr>
      </w:pPr>
    </w:p>
    <w:p w14:paraId="72FF3A8B" w14:textId="67E9FF03" w:rsidR="00F52015" w:rsidRPr="007533C9" w:rsidRDefault="008F1BE2" w:rsidP="00603DB7">
      <w:pPr>
        <w:rPr>
          <w:rFonts w:ascii="Arial" w:hAnsi="Arial" w:cs="Arial"/>
          <w:b/>
          <w:bCs/>
        </w:rPr>
      </w:pPr>
      <w:r w:rsidRPr="007533C9">
        <w:rPr>
          <w:rFonts w:ascii="Arial" w:hAnsi="Arial" w:cs="Arial"/>
          <w:b/>
          <w:bCs/>
        </w:rPr>
        <w:t>Tisztelt Társulási Tanács!</w:t>
      </w:r>
    </w:p>
    <w:p w14:paraId="4475DC6F" w14:textId="05D771C0" w:rsidR="0029617D" w:rsidRDefault="0029617D" w:rsidP="0040576E">
      <w:pPr>
        <w:jc w:val="both"/>
        <w:rPr>
          <w:rFonts w:ascii="Arial" w:hAnsi="Arial" w:cs="Arial"/>
        </w:rPr>
      </w:pPr>
    </w:p>
    <w:p w14:paraId="353396A3" w14:textId="06767384" w:rsidR="00A40999" w:rsidRDefault="00A40999" w:rsidP="0040576E">
      <w:pPr>
        <w:jc w:val="both"/>
        <w:rPr>
          <w:rFonts w:ascii="Arial" w:hAnsi="Arial" w:cs="Arial"/>
        </w:rPr>
      </w:pPr>
    </w:p>
    <w:p w14:paraId="093A5457" w14:textId="77777777" w:rsidR="007533C9" w:rsidRDefault="007533C9" w:rsidP="0040576E">
      <w:pPr>
        <w:jc w:val="both"/>
        <w:rPr>
          <w:rFonts w:ascii="Arial" w:hAnsi="Arial" w:cs="Arial"/>
        </w:rPr>
      </w:pPr>
    </w:p>
    <w:p w14:paraId="34B1C32A" w14:textId="6A02EEF5" w:rsidR="00A14F83" w:rsidRDefault="00A14F83" w:rsidP="00A14F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B815BC">
        <w:rPr>
          <w:rFonts w:ascii="Arial" w:hAnsi="Arial" w:cs="Arial"/>
        </w:rPr>
        <w:t>Pécsi Többcélú Agglomerációs Társulás</w:t>
      </w:r>
      <w:r w:rsidR="00CF3105">
        <w:rPr>
          <w:rFonts w:ascii="Arial" w:hAnsi="Arial" w:cs="Arial"/>
        </w:rPr>
        <w:t xml:space="preserve"> </w:t>
      </w:r>
      <w:r w:rsidR="00B815BC">
        <w:rPr>
          <w:rFonts w:ascii="Arial" w:hAnsi="Arial" w:cs="Arial"/>
        </w:rPr>
        <w:t xml:space="preserve">által fenntartott </w:t>
      </w:r>
      <w:r w:rsidR="00C964D8" w:rsidRPr="00C964D8">
        <w:rPr>
          <w:rFonts w:ascii="Arial" w:hAnsi="Arial" w:cs="Arial"/>
        </w:rPr>
        <w:t>Integrált Nappali Szociális Intézmény</w:t>
      </w:r>
      <w:r w:rsidR="008419E0">
        <w:rPr>
          <w:rFonts w:ascii="Arial" w:hAnsi="Arial" w:cs="Arial"/>
        </w:rPr>
        <w:t xml:space="preserve"> (INSZ)</w:t>
      </w:r>
      <w:r>
        <w:rPr>
          <w:rFonts w:ascii="Arial" w:hAnsi="Arial" w:cs="Arial"/>
        </w:rPr>
        <w:t xml:space="preserve"> 2021. június 1. napjától átvette az idősek nappali ellátása feladatot a Pécs Megyei Jogú Város Önkormányzata által fenntartott Integrált Szociális Intézménytől</w:t>
      </w:r>
      <w:r w:rsidRPr="00A14F83">
        <w:rPr>
          <w:rFonts w:ascii="Arial" w:hAnsi="Arial" w:cs="Arial"/>
        </w:rPr>
        <w:t xml:space="preserve">, ezáltal </w:t>
      </w:r>
      <w:r w:rsidR="008419E0">
        <w:rPr>
          <w:rFonts w:ascii="Arial" w:hAnsi="Arial" w:cs="Arial"/>
        </w:rPr>
        <w:t xml:space="preserve">az INSZI, </w:t>
      </w:r>
      <w:r w:rsidRPr="00A14F83">
        <w:rPr>
          <w:rFonts w:ascii="Arial" w:hAnsi="Arial" w:cs="Arial"/>
        </w:rPr>
        <w:t>a költségvetési törvény értelmében jogosulttá vál</w:t>
      </w:r>
      <w:r w:rsidR="008419E0">
        <w:rPr>
          <w:rFonts w:ascii="Arial" w:hAnsi="Arial" w:cs="Arial"/>
        </w:rPr>
        <w:t>t</w:t>
      </w:r>
      <w:r w:rsidRPr="00A14F83">
        <w:rPr>
          <w:rFonts w:ascii="Arial" w:hAnsi="Arial" w:cs="Arial"/>
        </w:rPr>
        <w:t xml:space="preserve"> többlet állami támogatás igénybevételére.</w:t>
      </w:r>
    </w:p>
    <w:p w14:paraId="0D960FD6" w14:textId="77777777" w:rsidR="00B07DB2" w:rsidRPr="00A14F83" w:rsidRDefault="00B07DB2" w:rsidP="00A14F83">
      <w:pPr>
        <w:jc w:val="both"/>
        <w:rPr>
          <w:rFonts w:ascii="Arial" w:hAnsi="Arial" w:cs="Arial"/>
        </w:rPr>
      </w:pPr>
    </w:p>
    <w:p w14:paraId="1F15AA46" w14:textId="77777777" w:rsidR="0008151D" w:rsidRDefault="00A14F83" w:rsidP="00A14F83">
      <w:pPr>
        <w:jc w:val="both"/>
        <w:rPr>
          <w:rFonts w:ascii="Arial" w:hAnsi="Arial" w:cs="Arial"/>
        </w:rPr>
      </w:pPr>
      <w:r w:rsidRPr="00A14F83">
        <w:rPr>
          <w:rFonts w:ascii="Arial" w:hAnsi="Arial" w:cs="Arial"/>
        </w:rPr>
        <w:t xml:space="preserve">Az idősek nappali ellátása feladatot az INSZI </w:t>
      </w:r>
      <w:r w:rsidR="0021786E">
        <w:rPr>
          <w:rFonts w:ascii="Arial" w:hAnsi="Arial" w:cs="Arial"/>
        </w:rPr>
        <w:t>saját</w:t>
      </w:r>
      <w:r w:rsidRPr="00A14F83">
        <w:rPr>
          <w:rFonts w:ascii="Arial" w:hAnsi="Arial" w:cs="Arial"/>
        </w:rPr>
        <w:t xml:space="preserve"> telephelyein biztosít</w:t>
      </w:r>
      <w:r w:rsidR="0021786E">
        <w:rPr>
          <w:rFonts w:ascii="Arial" w:hAnsi="Arial" w:cs="Arial"/>
        </w:rPr>
        <w:t>ja</w:t>
      </w:r>
      <w:r w:rsidRPr="00A14F83">
        <w:rPr>
          <w:rFonts w:ascii="Arial" w:hAnsi="Arial" w:cs="Arial"/>
        </w:rPr>
        <w:t xml:space="preserve">, azonban az intézménynek Uránváros területén nincs telephelye, így az erről a városrészről jelentkező ellátottak számára úgy tudja biztosítani a nappali ellátás igénybevételét, ha a lakóhelyükről az intézménybe szállítja őket. A </w:t>
      </w:r>
      <w:r w:rsidR="002D0BA4">
        <w:rPr>
          <w:rFonts w:ascii="Arial" w:hAnsi="Arial" w:cs="Arial"/>
        </w:rPr>
        <w:t xml:space="preserve">megnövekedett </w:t>
      </w:r>
      <w:r w:rsidRPr="00A14F83">
        <w:rPr>
          <w:rFonts w:ascii="Arial" w:hAnsi="Arial" w:cs="Arial"/>
        </w:rPr>
        <w:t>szállítási feladatok</w:t>
      </w:r>
      <w:r w:rsidR="002D0BA4">
        <w:rPr>
          <w:rFonts w:ascii="Arial" w:hAnsi="Arial" w:cs="Arial"/>
        </w:rPr>
        <w:t xml:space="preserve"> biztosításához az INSZI nem rendelkezik megfelelő gépkocsival,</w:t>
      </w:r>
      <w:r w:rsidR="0008151D">
        <w:rPr>
          <w:rFonts w:ascii="Arial" w:hAnsi="Arial" w:cs="Arial"/>
        </w:rPr>
        <w:t xml:space="preserve"> így a</w:t>
      </w:r>
      <w:r w:rsidR="0008151D" w:rsidRPr="0008151D">
        <w:rPr>
          <w:rFonts w:ascii="Arial" w:hAnsi="Arial" w:cs="Arial"/>
        </w:rPr>
        <w:t xml:space="preserve"> szállítás tárgyi feltételeinek megteremtése érdekében, </w:t>
      </w:r>
      <w:r w:rsidR="0008151D">
        <w:rPr>
          <w:rFonts w:ascii="Arial" w:hAnsi="Arial" w:cs="Arial"/>
        </w:rPr>
        <w:t>feladat ellátására</w:t>
      </w:r>
      <w:r w:rsidR="0008151D" w:rsidRPr="0008151D">
        <w:rPr>
          <w:rFonts w:ascii="Arial" w:hAnsi="Arial" w:cs="Arial"/>
        </w:rPr>
        <w:t xml:space="preserve"> alkalmas gépjármű beszerzése nélkülözhetetlen. </w:t>
      </w:r>
    </w:p>
    <w:p w14:paraId="2276C67A" w14:textId="50EA4E9F" w:rsidR="0008151D" w:rsidRDefault="0008151D" w:rsidP="00A14F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intézmény igazgatójának előzetes kalkulációja szerint, a gépkocsi beszerzéséhez szükséges fedezet az intézmény fentiekben említett feladataihoz kapcsolódó, 2021. évi többlet normatíva bevételeiből biztosítható.</w:t>
      </w:r>
    </w:p>
    <w:p w14:paraId="47D70759" w14:textId="77777777" w:rsidR="00B07DB2" w:rsidRDefault="00B07DB2" w:rsidP="00A14F83">
      <w:pPr>
        <w:jc w:val="both"/>
        <w:rPr>
          <w:rFonts w:ascii="Arial" w:hAnsi="Arial" w:cs="Arial"/>
        </w:rPr>
      </w:pPr>
    </w:p>
    <w:p w14:paraId="3D9BCBB1" w14:textId="1F41B627" w:rsidR="00590B3B" w:rsidRDefault="0008151D" w:rsidP="00A14F83">
      <w:pPr>
        <w:jc w:val="both"/>
        <w:rPr>
          <w:rFonts w:ascii="Arial" w:hAnsi="Arial" w:cs="Arial"/>
        </w:rPr>
      </w:pPr>
      <w:r w:rsidRPr="0008151D">
        <w:rPr>
          <w:rFonts w:ascii="Arial" w:hAnsi="Arial" w:cs="Arial"/>
        </w:rPr>
        <w:t xml:space="preserve">A beruházás fedezetéhez szükséges forrás a 2022. évi költségvetési beszámoló elfogadásához kapcsolódó normatíva elszámolás után teljesül Pécs Megyei Jogú Város Önkormányzata számlájára. A többletnormatíva mértékét jelenleg meghatározni nem lehet, így előfordulhat, hogy plusz fedezet biztosítása is szükséges a beruházás megvalósításához. Ennek következtében </w:t>
      </w:r>
      <w:r>
        <w:rPr>
          <w:rFonts w:ascii="Arial" w:hAnsi="Arial" w:cs="Arial"/>
        </w:rPr>
        <w:t>feltétlenül szükséges Pécs Megyei Jogú Város Önkormányzata Közgyűlésének</w:t>
      </w:r>
      <w:r w:rsidRPr="0008151D">
        <w:rPr>
          <w:rFonts w:ascii="Arial" w:hAnsi="Arial" w:cs="Arial"/>
        </w:rPr>
        <w:t xml:space="preserve"> döntése, mely a gépjármű beszerzését jóváhagyja, és az INSZI 2022. évi költségvetésében a beruházás fedezetére kötelezettséget vállal</w:t>
      </w:r>
      <w:r>
        <w:rPr>
          <w:rFonts w:ascii="Arial" w:hAnsi="Arial" w:cs="Arial"/>
        </w:rPr>
        <w:t>,</w:t>
      </w:r>
      <w:r w:rsidRPr="0008151D">
        <w:rPr>
          <w:rFonts w:ascii="Arial" w:hAnsi="Arial" w:cs="Arial"/>
        </w:rPr>
        <w:t xml:space="preserve"> az INSZI 2021. évben keletkező többletnormatíva bevétel terhére.</w:t>
      </w:r>
    </w:p>
    <w:p w14:paraId="36F5C152" w14:textId="77777777" w:rsidR="00B07DB2" w:rsidRDefault="00B07DB2" w:rsidP="00A14F83">
      <w:pPr>
        <w:jc w:val="both"/>
        <w:rPr>
          <w:rFonts w:ascii="Arial" w:hAnsi="Arial" w:cs="Arial"/>
        </w:rPr>
      </w:pPr>
    </w:p>
    <w:p w14:paraId="4BC9B407" w14:textId="0D0647C0" w:rsidR="00B07DB2" w:rsidRDefault="00B07DB2" w:rsidP="00A14F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gépkocsi beszerzéséhez az INSZI </w:t>
      </w:r>
      <w:r w:rsidRPr="00B07DB2">
        <w:rPr>
          <w:rFonts w:ascii="Arial" w:hAnsi="Arial" w:cs="Arial"/>
        </w:rPr>
        <w:t xml:space="preserve">2021. évi költségvetésében </w:t>
      </w:r>
      <w:r>
        <w:rPr>
          <w:rFonts w:ascii="Arial" w:hAnsi="Arial" w:cs="Arial"/>
        </w:rPr>
        <w:t xml:space="preserve">jelenleg 1.200.000.-Ft áll </w:t>
      </w:r>
      <w:r w:rsidRPr="00B07DB2">
        <w:rPr>
          <w:rFonts w:ascii="Arial" w:hAnsi="Arial" w:cs="Arial"/>
        </w:rPr>
        <w:t>rendelkezésre a dologi kiadások</w:t>
      </w:r>
      <w:r>
        <w:rPr>
          <w:rFonts w:ascii="Arial" w:hAnsi="Arial" w:cs="Arial"/>
        </w:rPr>
        <w:t xml:space="preserve"> között, melynek </w:t>
      </w:r>
      <w:r w:rsidRPr="00B07DB2">
        <w:rPr>
          <w:rFonts w:ascii="Arial" w:hAnsi="Arial" w:cs="Arial"/>
        </w:rPr>
        <w:t>beruházásra történő átcsoportosítás</w:t>
      </w:r>
      <w:r>
        <w:rPr>
          <w:rFonts w:ascii="Arial" w:hAnsi="Arial" w:cs="Arial"/>
        </w:rPr>
        <w:t>a</w:t>
      </w:r>
      <w:r w:rsidRPr="00B07DB2">
        <w:rPr>
          <w:rFonts w:ascii="Arial" w:hAnsi="Arial" w:cs="Arial"/>
        </w:rPr>
        <w:t xml:space="preserve"> szükséges</w:t>
      </w:r>
      <w:r>
        <w:rPr>
          <w:rFonts w:ascii="Arial" w:hAnsi="Arial" w:cs="Arial"/>
        </w:rPr>
        <w:t>.</w:t>
      </w:r>
    </w:p>
    <w:p w14:paraId="44FB45E0" w14:textId="77777777" w:rsidR="00B07DB2" w:rsidRDefault="00B07DB2" w:rsidP="00A14F83">
      <w:pPr>
        <w:jc w:val="both"/>
        <w:rPr>
          <w:rFonts w:ascii="Arial" w:hAnsi="Arial" w:cs="Arial"/>
        </w:rPr>
      </w:pPr>
    </w:p>
    <w:p w14:paraId="26959EFF" w14:textId="7038F94B" w:rsidR="00590B3B" w:rsidRDefault="0008151D" w:rsidP="00590B3B">
      <w:pPr>
        <w:jc w:val="both"/>
        <w:rPr>
          <w:rFonts w:ascii="Arial" w:hAnsi="Arial" w:cs="Arial"/>
        </w:rPr>
      </w:pPr>
      <w:r w:rsidRPr="0008151D">
        <w:rPr>
          <w:rFonts w:ascii="Arial" w:hAnsi="Arial" w:cs="Arial"/>
        </w:rPr>
        <w:t xml:space="preserve">A jármű beszerzése </w:t>
      </w:r>
      <w:r>
        <w:rPr>
          <w:rFonts w:ascii="Arial" w:hAnsi="Arial" w:cs="Arial"/>
        </w:rPr>
        <w:t xml:space="preserve">az intézmény igazgatója által bekért előzetes árajánlatok és </w:t>
      </w:r>
      <w:r w:rsidRPr="0008151D">
        <w:rPr>
          <w:rFonts w:ascii="Arial" w:hAnsi="Arial" w:cs="Arial"/>
        </w:rPr>
        <w:t>az autószalon</w:t>
      </w:r>
      <w:r>
        <w:rPr>
          <w:rFonts w:ascii="Arial" w:hAnsi="Arial" w:cs="Arial"/>
        </w:rPr>
        <w:t>ok</w:t>
      </w:r>
      <w:r w:rsidRPr="0008151D">
        <w:rPr>
          <w:rFonts w:ascii="Arial" w:hAnsi="Arial" w:cs="Arial"/>
        </w:rPr>
        <w:t xml:space="preserve"> tájékoztatása </w:t>
      </w:r>
      <w:r w:rsidR="00B07DB2">
        <w:rPr>
          <w:rFonts w:ascii="Arial" w:hAnsi="Arial" w:cs="Arial"/>
        </w:rPr>
        <w:t>értelmében</w:t>
      </w:r>
      <w:r w:rsidRPr="0008151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hozzávetőleg</w:t>
      </w:r>
      <w:r w:rsidR="00B07DB2">
        <w:rPr>
          <w:rFonts w:ascii="Arial" w:hAnsi="Arial" w:cs="Arial"/>
        </w:rPr>
        <w:t xml:space="preserve"> a megrendeléstől számított</w:t>
      </w:r>
      <w:r w:rsidRPr="0008151D">
        <w:rPr>
          <w:rFonts w:ascii="Arial" w:hAnsi="Arial" w:cs="Arial"/>
        </w:rPr>
        <w:t xml:space="preserve"> 8 hónap alatt teljesülhet</w:t>
      </w:r>
      <w:r w:rsidR="00B07DB2">
        <w:rPr>
          <w:rFonts w:ascii="Arial" w:hAnsi="Arial" w:cs="Arial"/>
        </w:rPr>
        <w:t>, mely idő alatt a vételár drágulására is</w:t>
      </w:r>
      <w:r w:rsidRPr="0008151D">
        <w:rPr>
          <w:rFonts w:ascii="Arial" w:hAnsi="Arial" w:cs="Arial"/>
        </w:rPr>
        <w:t xml:space="preserve"> számítani lehet.  </w:t>
      </w:r>
    </w:p>
    <w:p w14:paraId="31DE48B0" w14:textId="20C1D6B1" w:rsidR="00B07DB2" w:rsidRDefault="00B07DB2" w:rsidP="00590B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fentieket figyelembe véve szükséges a gépjármű beszerzési eljárásának megindítása, valamint az eljárás lebonyolításához fedezet biztosítása.</w:t>
      </w:r>
    </w:p>
    <w:p w14:paraId="33BDBCE8" w14:textId="77777777" w:rsidR="00590B3B" w:rsidRPr="00C964D8" w:rsidRDefault="00590B3B" w:rsidP="00590B3B">
      <w:pPr>
        <w:jc w:val="both"/>
        <w:rPr>
          <w:rFonts w:ascii="Arial" w:hAnsi="Arial" w:cs="Arial"/>
        </w:rPr>
      </w:pPr>
    </w:p>
    <w:p w14:paraId="3BB82D59" w14:textId="15E4B192" w:rsidR="006E2F99" w:rsidRDefault="00C964D8" w:rsidP="00C964D8">
      <w:pPr>
        <w:jc w:val="both"/>
        <w:rPr>
          <w:rFonts w:ascii="Arial" w:hAnsi="Arial" w:cs="Arial"/>
        </w:rPr>
      </w:pPr>
      <w:r w:rsidRPr="00C964D8">
        <w:rPr>
          <w:rFonts w:ascii="Arial" w:hAnsi="Arial" w:cs="Arial"/>
        </w:rPr>
        <w:t>Kérem a Tisztelt Társulási Tanácsot, hogy az előterjesztést, valamint a határozati javas-latot szíveskedjék elfogadni.</w:t>
      </w:r>
    </w:p>
    <w:p w14:paraId="017CDDEC" w14:textId="77777777" w:rsidR="005058B9" w:rsidRDefault="005058B9" w:rsidP="00C964D8">
      <w:pPr>
        <w:jc w:val="both"/>
        <w:rPr>
          <w:rFonts w:ascii="Arial" w:hAnsi="Arial" w:cs="Arial"/>
        </w:rPr>
      </w:pPr>
    </w:p>
    <w:p w14:paraId="48657951" w14:textId="77EBFC61" w:rsidR="006E2F99" w:rsidRDefault="006E2F99" w:rsidP="00BF164F">
      <w:pPr>
        <w:jc w:val="both"/>
        <w:rPr>
          <w:rFonts w:ascii="Arial" w:hAnsi="Arial" w:cs="Arial"/>
        </w:rPr>
      </w:pPr>
    </w:p>
    <w:p w14:paraId="333DFAEB" w14:textId="04FDF448" w:rsidR="006E2F99" w:rsidRDefault="006E2F99" w:rsidP="00BF16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Pécs, 2021. </w:t>
      </w:r>
      <w:r w:rsidR="00D27DFE">
        <w:rPr>
          <w:rFonts w:ascii="Arial" w:hAnsi="Arial" w:cs="Arial"/>
        </w:rPr>
        <w:t>november 1</w:t>
      </w:r>
      <w:r w:rsidR="00590B3B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14:paraId="706F5261" w14:textId="1DC248BA" w:rsidR="006E2F99" w:rsidRDefault="006E2F99" w:rsidP="00BF164F">
      <w:pPr>
        <w:jc w:val="both"/>
        <w:rPr>
          <w:rFonts w:ascii="Arial" w:hAnsi="Arial" w:cs="Arial"/>
        </w:rPr>
      </w:pPr>
    </w:p>
    <w:p w14:paraId="416CC71C" w14:textId="77777777" w:rsidR="007533C9" w:rsidRDefault="007533C9" w:rsidP="00BF164F">
      <w:pPr>
        <w:jc w:val="both"/>
        <w:rPr>
          <w:rFonts w:ascii="Arial" w:hAnsi="Arial" w:cs="Arial"/>
        </w:rPr>
      </w:pPr>
    </w:p>
    <w:p w14:paraId="2C358C87" w14:textId="1D5CE499" w:rsidR="006E2F99" w:rsidRDefault="006E2F99" w:rsidP="00BF164F">
      <w:pPr>
        <w:jc w:val="both"/>
        <w:rPr>
          <w:rFonts w:ascii="Arial" w:hAnsi="Arial" w:cs="Arial"/>
        </w:rPr>
      </w:pPr>
    </w:p>
    <w:p w14:paraId="0FBA74FC" w14:textId="495C6086" w:rsidR="006E2F99" w:rsidRPr="006E2F99" w:rsidRDefault="006E2F99" w:rsidP="006E2F99">
      <w:pPr>
        <w:jc w:val="right"/>
        <w:rPr>
          <w:rFonts w:ascii="Arial" w:hAnsi="Arial" w:cs="Arial"/>
          <w:b/>
          <w:bCs/>
        </w:rPr>
      </w:pPr>
      <w:r w:rsidRPr="006E2F99">
        <w:rPr>
          <w:rFonts w:ascii="Arial" w:hAnsi="Arial" w:cs="Arial"/>
          <w:b/>
          <w:bCs/>
        </w:rPr>
        <w:t>Pfeffer József</w:t>
      </w:r>
    </w:p>
    <w:p w14:paraId="77EFCB85" w14:textId="5C11BE19" w:rsidR="006E2F99" w:rsidRPr="006E2F99" w:rsidRDefault="006E2F99" w:rsidP="00342173">
      <w:pPr>
        <w:ind w:left="7384" w:firstLine="284"/>
        <w:jc w:val="center"/>
        <w:rPr>
          <w:rFonts w:ascii="Arial" w:hAnsi="Arial" w:cs="Arial"/>
          <w:b/>
          <w:bCs/>
        </w:rPr>
      </w:pPr>
      <w:r w:rsidRPr="006E2F99">
        <w:rPr>
          <w:rFonts w:ascii="Arial" w:hAnsi="Arial" w:cs="Arial"/>
          <w:b/>
          <w:bCs/>
        </w:rPr>
        <w:t>elnök</w:t>
      </w:r>
    </w:p>
    <w:sectPr w:rsidR="006E2F99" w:rsidRPr="006E2F99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068C2" w14:textId="77777777" w:rsidR="004F1A01" w:rsidRDefault="004F1A01">
      <w:r>
        <w:separator/>
      </w:r>
    </w:p>
    <w:p w14:paraId="6B1FCF96" w14:textId="77777777" w:rsidR="004F1A01" w:rsidRDefault="004F1A01"/>
  </w:endnote>
  <w:endnote w:type="continuationSeparator" w:id="0">
    <w:p w14:paraId="43695D9E" w14:textId="77777777" w:rsidR="004F1A01" w:rsidRDefault="004F1A01">
      <w:r>
        <w:continuationSeparator/>
      </w:r>
    </w:p>
    <w:p w14:paraId="3C395CC0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433873"/>
      <w:docPartObj>
        <w:docPartGallery w:val="Page Numbers (Bottom of Page)"/>
        <w:docPartUnique/>
      </w:docPartObj>
    </w:sdtPr>
    <w:sdtEndPr/>
    <w:sdtContent>
      <w:p w14:paraId="6D83A982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6F0AC6A7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68ECC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232111C3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CEB23" w14:textId="77777777" w:rsidR="004F1A01" w:rsidRDefault="004F1A01">
      <w:r>
        <w:separator/>
      </w:r>
    </w:p>
    <w:p w14:paraId="6AF57D3F" w14:textId="77777777" w:rsidR="004F1A01" w:rsidRDefault="004F1A01"/>
  </w:footnote>
  <w:footnote w:type="continuationSeparator" w:id="0">
    <w:p w14:paraId="3FACB135" w14:textId="77777777" w:rsidR="004F1A01" w:rsidRDefault="004F1A01">
      <w:r>
        <w:continuationSeparator/>
      </w:r>
    </w:p>
    <w:p w14:paraId="5F171086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hEK2cG4Y6A5rn9JV0Iz98BkdMqoMV59hFuiI5fLwv2hfN2J2/9uFwFgtAyWoIdja8aY0/jQfLXZzTaxknkaYQ==" w:salt="N8MMz9XS4QMPoYJkeDaK4g=="/>
  <w:defaultTabStop w:val="284"/>
  <w:autoHyphenation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151D"/>
    <w:rsid w:val="0008321A"/>
    <w:rsid w:val="000857E5"/>
    <w:rsid w:val="00090763"/>
    <w:rsid w:val="000934AC"/>
    <w:rsid w:val="000A076B"/>
    <w:rsid w:val="000A298E"/>
    <w:rsid w:val="000A4364"/>
    <w:rsid w:val="000A4F3A"/>
    <w:rsid w:val="000A5258"/>
    <w:rsid w:val="000B4CDB"/>
    <w:rsid w:val="000C39E4"/>
    <w:rsid w:val="000C7485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172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1786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80177"/>
    <w:rsid w:val="00291E6B"/>
    <w:rsid w:val="00294236"/>
    <w:rsid w:val="00295BEF"/>
    <w:rsid w:val="0029617D"/>
    <w:rsid w:val="002A1576"/>
    <w:rsid w:val="002A6389"/>
    <w:rsid w:val="002B0736"/>
    <w:rsid w:val="002B5613"/>
    <w:rsid w:val="002C0FCC"/>
    <w:rsid w:val="002C1549"/>
    <w:rsid w:val="002C271C"/>
    <w:rsid w:val="002C28D4"/>
    <w:rsid w:val="002C71E0"/>
    <w:rsid w:val="002C786B"/>
    <w:rsid w:val="002C7E6B"/>
    <w:rsid w:val="002D0BA4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173"/>
    <w:rsid w:val="00342859"/>
    <w:rsid w:val="003512B7"/>
    <w:rsid w:val="00357BF4"/>
    <w:rsid w:val="00357D8A"/>
    <w:rsid w:val="003619ED"/>
    <w:rsid w:val="00361E01"/>
    <w:rsid w:val="003656FF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1944"/>
    <w:rsid w:val="00392068"/>
    <w:rsid w:val="00392B89"/>
    <w:rsid w:val="0039479D"/>
    <w:rsid w:val="0039583C"/>
    <w:rsid w:val="003974DE"/>
    <w:rsid w:val="003A6D79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1050"/>
    <w:rsid w:val="004010FC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020"/>
    <w:rsid w:val="004611CF"/>
    <w:rsid w:val="00464200"/>
    <w:rsid w:val="00464CA9"/>
    <w:rsid w:val="00470DE9"/>
    <w:rsid w:val="00471F38"/>
    <w:rsid w:val="00472056"/>
    <w:rsid w:val="004757A5"/>
    <w:rsid w:val="00483C4D"/>
    <w:rsid w:val="00486698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2C64"/>
    <w:rsid w:val="004E5945"/>
    <w:rsid w:val="004F06DF"/>
    <w:rsid w:val="004F1A01"/>
    <w:rsid w:val="005037F5"/>
    <w:rsid w:val="005058B9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6F7D"/>
    <w:rsid w:val="00590B3B"/>
    <w:rsid w:val="0059191B"/>
    <w:rsid w:val="00595C02"/>
    <w:rsid w:val="00597377"/>
    <w:rsid w:val="005A02C6"/>
    <w:rsid w:val="005A0FB2"/>
    <w:rsid w:val="005A40B9"/>
    <w:rsid w:val="005B262F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2D18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2F99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33C9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16E6"/>
    <w:rsid w:val="008419E0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6618"/>
    <w:rsid w:val="0088710D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25A22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4F83"/>
    <w:rsid w:val="00A15A20"/>
    <w:rsid w:val="00A22050"/>
    <w:rsid w:val="00A229C6"/>
    <w:rsid w:val="00A24159"/>
    <w:rsid w:val="00A40068"/>
    <w:rsid w:val="00A40999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76158"/>
    <w:rsid w:val="00A86D5D"/>
    <w:rsid w:val="00A87060"/>
    <w:rsid w:val="00A93AC5"/>
    <w:rsid w:val="00A9548D"/>
    <w:rsid w:val="00AA46E8"/>
    <w:rsid w:val="00AA4D57"/>
    <w:rsid w:val="00AA5AE8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07DB2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6701"/>
    <w:rsid w:val="00B67077"/>
    <w:rsid w:val="00B677EA"/>
    <w:rsid w:val="00B707E5"/>
    <w:rsid w:val="00B77AE2"/>
    <w:rsid w:val="00B815BC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C5926"/>
    <w:rsid w:val="00BD196D"/>
    <w:rsid w:val="00BD2FB5"/>
    <w:rsid w:val="00BD5440"/>
    <w:rsid w:val="00BD7AA1"/>
    <w:rsid w:val="00BE4322"/>
    <w:rsid w:val="00BF0EB0"/>
    <w:rsid w:val="00BF0ECA"/>
    <w:rsid w:val="00BF164F"/>
    <w:rsid w:val="00BF1C78"/>
    <w:rsid w:val="00BF1D8B"/>
    <w:rsid w:val="00BF3246"/>
    <w:rsid w:val="00C00324"/>
    <w:rsid w:val="00C07533"/>
    <w:rsid w:val="00C14A51"/>
    <w:rsid w:val="00C17BAA"/>
    <w:rsid w:val="00C17C16"/>
    <w:rsid w:val="00C249A5"/>
    <w:rsid w:val="00C3486A"/>
    <w:rsid w:val="00C378F5"/>
    <w:rsid w:val="00C50B65"/>
    <w:rsid w:val="00C5187D"/>
    <w:rsid w:val="00C5496D"/>
    <w:rsid w:val="00C57205"/>
    <w:rsid w:val="00C6008E"/>
    <w:rsid w:val="00C64B79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964D8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CF3105"/>
    <w:rsid w:val="00D00604"/>
    <w:rsid w:val="00D0175E"/>
    <w:rsid w:val="00D10E2D"/>
    <w:rsid w:val="00D110E3"/>
    <w:rsid w:val="00D12E96"/>
    <w:rsid w:val="00D12F79"/>
    <w:rsid w:val="00D213BB"/>
    <w:rsid w:val="00D27D37"/>
    <w:rsid w:val="00D27D88"/>
    <w:rsid w:val="00D27DFE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0A95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E5D1F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6D71"/>
    <w:rsid w:val="00E27191"/>
    <w:rsid w:val="00E27CB9"/>
    <w:rsid w:val="00E36FC4"/>
    <w:rsid w:val="00E50682"/>
    <w:rsid w:val="00E568A2"/>
    <w:rsid w:val="00E66808"/>
    <w:rsid w:val="00E66E19"/>
    <w:rsid w:val="00E70E0A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95855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39FF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1319CE5A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1263AF" w:rsidP="001263AF">
          <w:pPr>
            <w:pStyle w:val="A852DA047EB846CEB5B1CEB9EA04FC2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1263AF" w:rsidP="001263AF">
          <w:pPr>
            <w:pStyle w:val="D3314927FE7F4D5EA18FD168D10659A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1263AF" w:rsidP="001263AF">
          <w:pPr>
            <w:pStyle w:val="1DAE42B048824B18B9BE5B4603E89F0B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1263AF" w:rsidP="001263AF">
          <w:pPr>
            <w:pStyle w:val="14EB12D409E84D2F92E2D03E99D23C00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1263AF" w:rsidP="001263AF">
          <w:pPr>
            <w:pStyle w:val="F17A17C8F20F4294B248328879C8690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1263AF" w:rsidP="001263AF">
          <w:pPr>
            <w:pStyle w:val="1942289023244EF09AD3200678B89A06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1263AF" w:rsidP="001263AF">
          <w:pPr>
            <w:pStyle w:val="83C10F154F1A4CE3814DA9EEF8C064FB1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1263AF" w:rsidP="001263AF">
          <w:pPr>
            <w:pStyle w:val="28685A76CA414EE396E99094D9AAE6D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1263AF" w:rsidP="001263AF">
          <w:pPr>
            <w:pStyle w:val="508A9EC4C32647E7B7E91E97AB64A874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1263AF" w:rsidP="001263AF">
          <w:pPr>
            <w:pStyle w:val="00F93B44A2DE41D88C7819E662C8FD85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1263AF" w:rsidP="001263AF">
          <w:pPr>
            <w:pStyle w:val="27D1B59FD6BB4178B1DBC0CA45807BD1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1263AF" w:rsidP="001263AF">
          <w:pPr>
            <w:pStyle w:val="A75EBDDE057C4F82A79578216799BFEC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1263AF" w:rsidP="001263AF">
          <w:pPr>
            <w:pStyle w:val="01F748BA82D947B2A454207A87CB8EA8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1263AF" w:rsidP="001263AF">
          <w:pPr>
            <w:pStyle w:val="1C925D0CF85343EA9E86B1114BE40CA7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1263AF" w:rsidP="001263AF">
          <w:pPr>
            <w:pStyle w:val="52126F6F53BB45C5868BEFDAD849E9E0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1263AF" w:rsidP="001263AF">
          <w:pPr>
            <w:pStyle w:val="E109F5972B294A78A5F995F3DC54ED93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1263AF" w:rsidP="001263AF">
          <w:pPr>
            <w:pStyle w:val="35347340ABAC4A329390FB95FC3A9AFD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1263AF" w:rsidP="001263AF">
          <w:pPr>
            <w:pStyle w:val="D14D48B1A32847DB86B093CB45071A3B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263A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5E7418"/>
    <w:rsid w:val="00613C46"/>
    <w:rsid w:val="006C3FE5"/>
    <w:rsid w:val="006D24C6"/>
    <w:rsid w:val="006E7738"/>
    <w:rsid w:val="00732CA9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263AF"/>
    <w:rPr>
      <w:color w:val="808080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character" w:customStyle="1" w:styleId="Stlus12">
    <w:name w:val="Stílus12"/>
    <w:basedOn w:val="Bekezdsalapbettpusa"/>
    <w:uiPriority w:val="1"/>
    <w:rsid w:val="001263AF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132</TotalTime>
  <Pages>2</Pages>
  <Words>367</Words>
  <Characters>3111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Bodorné Lux Viktória</cp:lastModifiedBy>
  <cp:revision>5</cp:revision>
  <cp:lastPrinted>2015-02-25T09:17:00Z</cp:lastPrinted>
  <dcterms:created xsi:type="dcterms:W3CDTF">2021-11-17T11:15:00Z</dcterms:created>
  <dcterms:modified xsi:type="dcterms:W3CDTF">2021-11-18T09:48:00Z</dcterms:modified>
</cp:coreProperties>
</file>