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3BDFA56D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CA097F">
            <w:rPr>
              <w:rStyle w:val="Stlus11"/>
              <w:rFonts w:cs="Arial"/>
            </w:rPr>
            <w:t>7/219-3/2022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bookmarkStart w:id="0" w:name="_Hlk114575464"/>
          <w:sdt>
            <w:sdtPr>
              <w:rPr>
                <w:rStyle w:val="Stlus12"/>
                <w:rFonts w:cs="Arial"/>
              </w:rPr>
              <w:id w:val="978576403"/>
              <w:placeholder>
                <w:docPart w:val="D52E748780A44977A6BEC11C7EEAFD02"/>
              </w:placeholder>
            </w:sdtPr>
            <w:sdtEndPr>
              <w:rPr>
                <w:rStyle w:val="Bekezdsalapbettpusa"/>
                <w:rFonts w:ascii="Times New Roman" w:hAnsi="Times New Roman"/>
                <w:b w:val="0"/>
                <w:caps w:val="0"/>
                <w:sz w:val="24"/>
              </w:rPr>
            </w:sdtEndPr>
            <w:sdtContent>
              <w:r w:rsidR="00CA097F" w:rsidRPr="00743483">
                <w:rPr>
                  <w:rFonts w:ascii="Arial" w:eastAsia="Calibri" w:hAnsi="Arial" w:cs="Arial"/>
                  <w:b/>
                  <w:caps/>
                  <w:lang w:eastAsia="en-US"/>
                </w:rPr>
                <w:t xml:space="preserve">A PÉCSI TÖBBCÉLÚ AGGLOMERÁCIÓS TÁRSULÁS ÁLTAL FENNTARTOTT INTÉZMÉNYEKBEN BIZTOSÍTOTT SZEMÉLYES GONDOSKODÁST NYÚJTÓ SZOCIÁLIS ÉS GYERMEKJÓLÉTI ELLÁTÁSOK TÉRÍTÉSI </w:t>
              </w:r>
              <w:r w:rsidR="00CA097F">
                <w:rPr>
                  <w:rFonts w:ascii="Arial" w:eastAsia="Calibri" w:hAnsi="Arial" w:cs="Arial"/>
                  <w:b/>
                  <w:caps/>
                  <w:lang w:eastAsia="en-US"/>
                </w:rPr>
                <w:t xml:space="preserve">díjanak módosítása </w:t>
              </w:r>
            </w:sdtContent>
          </w:sdt>
          <w:bookmarkEnd w:id="0"/>
        </w:sdtContent>
      </w:sdt>
    </w:p>
    <w:p w14:paraId="26739E32" w14:textId="3BFA98A7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CA097F">
            <w:rPr>
              <w:rStyle w:val="Stlus12"/>
              <w:rFonts w:cs="Arial"/>
            </w:rPr>
            <w:t>1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0340C431" w:rsidR="003862A4" w:rsidRPr="00167A13" w:rsidRDefault="00CA097F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5DC628A0" w:rsidR="00864F22" w:rsidRPr="004A7522" w:rsidRDefault="00031E01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2-11-28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C76B00">
            <w:rPr>
              <w:rStyle w:val="Stlus11"/>
              <w:rFonts w:cs="Arial"/>
            </w:rPr>
            <w:t>2022. november 28.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CA097F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20B44A2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CA097F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73E2B15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A097F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F667E3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A097F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18E69B21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CA097F">
            <w:rPr>
              <w:rStyle w:val="Stlus12"/>
              <w:rFonts w:cs="Arial"/>
            </w:rPr>
            <w:t>-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031E0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031E0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031E0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031E0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1" w:name="OLE_LINK3"/>
    <w:bookmarkStart w:id="2" w:name="OLE_LINK4"/>
    <w:bookmarkStart w:id="3" w:name="OLE_LINK5"/>
    <w:bookmarkStart w:id="4" w:name="OLE_LINK6"/>
    <w:bookmarkStart w:id="5" w:name="OLE_LINK7"/>
    <w:p w14:paraId="09B562A8" w14:textId="77777777" w:rsidR="00BD4175" w:rsidRDefault="00031E01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1"/>
      <w:bookmarkEnd w:id="2"/>
      <w:bookmarkEnd w:id="3"/>
      <w:bookmarkEnd w:id="4"/>
      <w:bookmarkEnd w:id="5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031E01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6" w:name="OLE_LINK8"/>
      <w:bookmarkStart w:id="7" w:name="OLE_LINK9"/>
      <w:bookmarkStart w:id="8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6"/>
      <w:bookmarkEnd w:id="7"/>
      <w:bookmarkEnd w:id="8"/>
    </w:p>
    <w:p w14:paraId="40A3FF58" w14:textId="77777777" w:rsidR="009D3BFC" w:rsidRDefault="00031E01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031E01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05781D62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CA097F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sdt>
      <w:sdtPr>
        <w:rPr>
          <w:rStyle w:val="Stlus9"/>
        </w:rPr>
        <w:id w:val="959692430"/>
        <w:placeholder>
          <w:docPart w:val="3CC63C4F98A547FDB6355FAAAA274131"/>
        </w:placeholder>
      </w:sdtPr>
      <w:sdtEndPr>
        <w:rPr>
          <w:rStyle w:val="Stlus9"/>
        </w:rPr>
      </w:sdtEndPr>
      <w:sdtContent>
        <w:p w14:paraId="41801EEB" w14:textId="7AFB8707" w:rsidR="00CA097F" w:rsidRDefault="00CA097F" w:rsidP="00CA097F">
          <w:pPr>
            <w:pStyle w:val="Szvegtrzs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szociális igazgatásról és szociális ellátásokról szóló 1993. évi </w:t>
          </w:r>
          <w:proofErr w:type="spellStart"/>
          <w:r>
            <w:rPr>
              <w:rFonts w:ascii="Arial" w:hAnsi="Arial" w:cs="Arial"/>
            </w:rPr>
            <w:t>lll</w:t>
          </w:r>
          <w:proofErr w:type="spellEnd"/>
          <w:r>
            <w:rPr>
              <w:rFonts w:ascii="Arial" w:hAnsi="Arial" w:cs="Arial"/>
            </w:rPr>
            <w:t xml:space="preserve">. tv. (a szociális igazgatásról és szociális ellátásokról szóló 1993. évi </w:t>
          </w:r>
          <w:proofErr w:type="spellStart"/>
          <w:r>
            <w:rPr>
              <w:rFonts w:ascii="Arial" w:hAnsi="Arial" w:cs="Arial"/>
            </w:rPr>
            <w:t>lll</w:t>
          </w:r>
          <w:proofErr w:type="spellEnd"/>
          <w:r>
            <w:rPr>
              <w:rFonts w:ascii="Arial" w:hAnsi="Arial" w:cs="Arial"/>
            </w:rPr>
            <w:t xml:space="preserve">. tv. (a továbbiakban Szt.) 115. §-a, valamint a gyermekek védelméről és a gyámügyi igazgatásról szóló 1997. évi </w:t>
          </w:r>
          <w:proofErr w:type="spellStart"/>
          <w:r>
            <w:rPr>
              <w:rFonts w:ascii="Arial" w:hAnsi="Arial" w:cs="Arial"/>
            </w:rPr>
            <w:t>XXXl</w:t>
          </w:r>
          <w:proofErr w:type="spellEnd"/>
          <w:r>
            <w:rPr>
              <w:rFonts w:ascii="Arial" w:hAnsi="Arial" w:cs="Arial"/>
            </w:rPr>
            <w:t>. tv (továbbiakban Gyvt.) 147. §-a alapján a személyes gondoskodás körébe tartozó szociális és gyermekvédelmi ellátások térítési díját – azaz az intézményi térítési díjat – az intézmény fenntartója állapítja meg minden év április 1-jéig.</w:t>
          </w:r>
        </w:p>
        <w:p w14:paraId="6B2F00CC" w14:textId="77777777" w:rsidR="00CA097F" w:rsidRDefault="00CA097F" w:rsidP="00CA097F">
          <w:pPr>
            <w:pStyle w:val="Szvegtrzs"/>
            <w:spacing w:after="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Gyvt. 29. § (3) bekezdése szerint, ha az önkormányzati társulás gyermekjóléti ellátást nyújt, akkor a társulási megállapodásban megjelölt székhely szerinti települési önkormányzat – a társulási megállapodásban meghatározottak szerint – a nyújtott ellátásokról, azok igénybevételéről és a fizetendő térítési díjakról rendeletet alkot.</w:t>
          </w:r>
        </w:p>
        <w:p w14:paraId="053E93BD" w14:textId="77777777" w:rsidR="00CA097F" w:rsidRDefault="00CA097F" w:rsidP="00CA097F">
          <w:pPr>
            <w:pStyle w:val="Szvegtrzs"/>
            <w:spacing w:after="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Szt. 92. § (1) bekezdés b) pontja ugyanezt a szabályt határozza meg a személyes gondoskodást nyújtó szociális ellátások tekintetében.</w:t>
          </w:r>
        </w:p>
        <w:p w14:paraId="4CB6766D" w14:textId="77777777" w:rsidR="00CA097F" w:rsidRDefault="00CA097F" w:rsidP="00CA097F">
          <w:pPr>
            <w:pStyle w:val="Szvegtrzs"/>
            <w:spacing w:after="0"/>
            <w:jc w:val="both"/>
            <w:rPr>
              <w:rFonts w:ascii="Arial" w:hAnsi="Arial" w:cs="Arial"/>
            </w:rPr>
          </w:pPr>
        </w:p>
        <w:p w14:paraId="14D4DC2B" w14:textId="2E38A37D" w:rsidR="00CA097F" w:rsidRDefault="00CA097F" w:rsidP="00CA097F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Pécsi Többcélú Agglomerációs Társulás Társulási Megállapodása szerint Pécs, mint székhely település alkotja meg a rendeletet. Jelen módosítást a Közgyűlés </w:t>
          </w:r>
          <w:r w:rsidR="00484912">
            <w:rPr>
              <w:rFonts w:ascii="Arial" w:hAnsi="Arial" w:cs="Arial"/>
            </w:rPr>
            <w:t>december 6-i</w:t>
          </w:r>
          <w:r>
            <w:rPr>
              <w:rFonts w:ascii="Arial" w:hAnsi="Arial" w:cs="Arial"/>
            </w:rPr>
            <w:t xml:space="preserve"> ülésén tárgyalná, mely a Pécs és Környéke Szociális Alapszolgáltatási és Gyermekjóléti Alapellátási Központ és Családi Bölcsőde Hálózat és az Integrált Nappali Szociális Intézmény </w:t>
          </w:r>
          <w:r w:rsidR="00951C7C">
            <w:rPr>
              <w:rFonts w:ascii="Arial" w:hAnsi="Arial" w:cs="Arial"/>
            </w:rPr>
            <w:t>térítési díjait érinti.</w:t>
          </w:r>
        </w:p>
        <w:p w14:paraId="7CB71ACD" w14:textId="273F4CF5" w:rsidR="00CA097F" w:rsidRDefault="00CA097F" w:rsidP="00CA097F">
          <w:pPr>
            <w:jc w:val="both"/>
            <w:rPr>
              <w:rFonts w:ascii="Arial" w:hAnsi="Arial" w:cs="Arial"/>
            </w:rPr>
          </w:pPr>
        </w:p>
        <w:p w14:paraId="178C33D2" w14:textId="4226568E" w:rsidR="00CA097F" w:rsidRDefault="00CA097F" w:rsidP="00CA097F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Gyvt. 146. §-a alapján a gyermekek napközbeni ellátásáért és a gyermekek átmen</w:t>
          </w:r>
          <w:r w:rsidR="00E30A52">
            <w:rPr>
              <w:rFonts w:ascii="Arial" w:hAnsi="Arial" w:cs="Arial"/>
            </w:rPr>
            <w:t>e</w:t>
          </w:r>
          <w:r>
            <w:rPr>
              <w:rFonts w:ascii="Arial" w:hAnsi="Arial" w:cs="Arial"/>
            </w:rPr>
            <w:t xml:space="preserve">ti gondozásáért térítési díjat kell fizetni. </w:t>
          </w:r>
        </w:p>
        <w:p w14:paraId="78ACB0D0" w14:textId="77777777" w:rsidR="00CA097F" w:rsidRDefault="00CA097F" w:rsidP="00CA097F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Gyvt. 147. §-a alapján a személyes gondoskodást nyújtó gyermekjóléti alapellátások intézményi térítési díja a szolgáltatási önköltség és a központi költségvetésről szóló törvényben biztosított támogatás különbözete.</w:t>
          </w:r>
        </w:p>
        <w:p w14:paraId="14081E3E" w14:textId="77777777" w:rsidR="00CA097F" w:rsidRDefault="00CA097F" w:rsidP="00CA097F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szolgáltatási önköltséget a tárgyévre tervezett adatok alapján a tárgyév április elsejéig kell megállapítani. A fenntartó az intézményi térítési díjat a kiszámított térítési díjnál alacsonyabb összegben is meghatározhatja.</w:t>
          </w:r>
        </w:p>
        <w:p w14:paraId="167CDB9C" w14:textId="77777777" w:rsidR="00CA097F" w:rsidRDefault="00CA097F" w:rsidP="00CA097F">
          <w:pPr>
            <w:jc w:val="both"/>
            <w:rPr>
              <w:rFonts w:ascii="Arial" w:hAnsi="Arial" w:cs="Arial"/>
            </w:rPr>
          </w:pPr>
        </w:p>
        <w:p w14:paraId="4F01B428" w14:textId="77777777" w:rsidR="00CA097F" w:rsidRDefault="00CA097F" w:rsidP="00CA097F">
          <w:pPr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>Az Szt. 115. § (1) bekezdése szerint, az intézményi térítési díj a személyes gondoskodás körébe tartozó szociális ellátások ellenértékeként megállapított összeg. Az intézményi térítési díj összege nem haladhatja meg a szolgáltatási önköltséget.</w:t>
          </w:r>
          <w:r>
            <w:rPr>
              <w:rFonts w:ascii="Arial" w:hAnsi="Arial" w:cs="Arial"/>
              <w:b/>
            </w:rPr>
            <w:t xml:space="preserve"> </w:t>
          </w:r>
        </w:p>
        <w:p w14:paraId="0F693D1F" w14:textId="77777777" w:rsidR="00CA097F" w:rsidRDefault="00CA097F" w:rsidP="00CA097F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Az intézményi térítési díj év közben egy alkalommal korrigálható. Az intézményi térítési díjat integrált intézmény esetében is szolgáltatásonként kell meghatározni, ilyen esetben az önköltség számítása során a közös költségelemek </w:t>
          </w:r>
          <w:proofErr w:type="spellStart"/>
          <w:r>
            <w:rPr>
              <w:rFonts w:ascii="Arial" w:hAnsi="Arial" w:cs="Arial"/>
            </w:rPr>
            <w:t>szolgáltatásonkénti</w:t>
          </w:r>
          <w:proofErr w:type="spellEnd"/>
          <w:r>
            <w:rPr>
              <w:rFonts w:ascii="Arial" w:hAnsi="Arial" w:cs="Arial"/>
            </w:rPr>
            <w:t xml:space="preserve"> közvetlen költségeinek arányában történő megosztásával.</w:t>
          </w:r>
        </w:p>
        <w:p w14:paraId="535A98E4" w14:textId="77777777" w:rsidR="00CA097F" w:rsidRDefault="00CA097F" w:rsidP="00CA097F">
          <w:pPr>
            <w:jc w:val="both"/>
            <w:rPr>
              <w:rFonts w:ascii="Arial" w:hAnsi="Arial" w:cs="Arial"/>
              <w:b/>
            </w:rPr>
          </w:pPr>
        </w:p>
        <w:p w14:paraId="4A0FF145" w14:textId="77777777" w:rsidR="00951C7C" w:rsidRDefault="00951C7C" w:rsidP="00951C7C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Az intézmények és a Költségvetési és Közgazdasági Főosztály a törvény szabályainak megfelelően kiszámították valamennyi szociális ellátás önköltségét, a gyermekjóléti ellátások esetében az ellátás önköltségét, majd ezután annak a normatívához viszonyított különbözetét.</w:t>
          </w:r>
        </w:p>
        <w:p w14:paraId="55A8395F" w14:textId="77777777" w:rsidR="00CA097F" w:rsidRDefault="00CA097F" w:rsidP="00CA097F">
          <w:pPr>
            <w:ind w:right="-1"/>
            <w:jc w:val="both"/>
            <w:rPr>
              <w:rFonts w:ascii="Arial" w:hAnsi="Arial" w:cs="Arial"/>
            </w:rPr>
          </w:pPr>
        </w:p>
        <w:p w14:paraId="31ADC37C" w14:textId="083E2278" w:rsidR="00CA097F" w:rsidRDefault="00CA097F" w:rsidP="00CA097F">
          <w:pPr>
            <w:pStyle w:val="Szvegtrzs"/>
            <w:jc w:val="both"/>
            <w:rPr>
              <w:rFonts w:ascii="Arial" w:hAnsi="Arial" w:cs="Arial"/>
              <w:bCs/>
            </w:rPr>
          </w:pPr>
          <w:r w:rsidRPr="00463594">
            <w:rPr>
              <w:rFonts w:ascii="Arial" w:hAnsi="Arial" w:cs="Arial"/>
              <w:i/>
              <w:iCs/>
            </w:rPr>
            <w:t xml:space="preserve">A veszélyhelyzettel összefüggő átmeneti szabályokról szóló 2021. évi XCIX. törvény </w:t>
          </w:r>
          <w:r w:rsidRPr="00463594">
            <w:rPr>
              <w:rFonts w:ascii="Arial" w:hAnsi="Arial" w:cs="Arial"/>
            </w:rPr>
            <w:t>147. § (1)</w:t>
          </w:r>
          <w:r w:rsidRPr="008E22A3">
            <w:rPr>
              <w:rFonts w:ascii="Arial" w:hAnsi="Arial" w:cs="Arial"/>
              <w:bCs/>
            </w:rPr>
            <w:t xml:space="preserve"> szerint 2022. június 30. napjáig a helyi önkormányzat által nyújtott szolgáltatásért, végzett tevékenységéért megállapított díj,</w:t>
          </w:r>
          <w:r w:rsidR="00951C7C">
            <w:rPr>
              <w:rFonts w:ascii="Arial" w:hAnsi="Arial" w:cs="Arial"/>
              <w:bCs/>
            </w:rPr>
            <w:t xml:space="preserve"> </w:t>
          </w:r>
          <w:r w:rsidRPr="008E22A3">
            <w:rPr>
              <w:rFonts w:ascii="Arial" w:hAnsi="Arial" w:cs="Arial"/>
              <w:bCs/>
            </w:rPr>
            <w:t>mértéke nem lehet</w:t>
          </w:r>
          <w:r w:rsidR="00951C7C">
            <w:rPr>
              <w:rFonts w:ascii="Arial" w:hAnsi="Arial" w:cs="Arial"/>
              <w:bCs/>
            </w:rPr>
            <w:t>ett</w:t>
          </w:r>
          <w:r w:rsidRPr="008E22A3">
            <w:rPr>
              <w:rFonts w:ascii="Arial" w:hAnsi="Arial" w:cs="Arial"/>
              <w:bCs/>
            </w:rPr>
            <w:t xml:space="preserve"> magasabb, mint az ugyanazon díjnak a 603/2020. (XII. 18.) Korm. rendelet hatálybalépését megelőző napon hatályos és alkalmazandó mértéke</w:t>
          </w:r>
          <w:r w:rsidR="00951C7C">
            <w:rPr>
              <w:rFonts w:ascii="Arial" w:hAnsi="Arial" w:cs="Arial"/>
              <w:bCs/>
            </w:rPr>
            <w:t>, így a térítési díjak nem emelkedhettek.</w:t>
          </w:r>
        </w:p>
        <w:p w14:paraId="72313AF2" w14:textId="77777777" w:rsidR="00CA097F" w:rsidRDefault="00CA097F" w:rsidP="00CA097F">
          <w:pPr>
            <w:jc w:val="both"/>
            <w:rPr>
              <w:rFonts w:ascii="Arial" w:hAnsi="Arial" w:cs="Arial"/>
              <w:bCs/>
            </w:rPr>
          </w:pPr>
        </w:p>
        <w:p w14:paraId="4EAB2A6C" w14:textId="54503652" w:rsidR="00951C7C" w:rsidRDefault="00951C7C" w:rsidP="00CA097F">
          <w:pPr>
            <w:pStyle w:val="Szvegtrzs"/>
            <w:jc w:val="both"/>
            <w:rPr>
              <w:rFonts w:ascii="Arial" w:hAnsi="Arial" w:cs="Arial"/>
            </w:rPr>
          </w:pPr>
          <w:bookmarkStart w:id="9" w:name="_Hlk1466784"/>
          <w:r>
            <w:rPr>
              <w:rFonts w:ascii="Arial" w:hAnsi="Arial" w:cs="Arial"/>
            </w:rPr>
            <w:lastRenderedPageBreak/>
            <w:t xml:space="preserve">A veszélyhelyzet alatt, illetve a korlátozás feloldása óta eltelt időben a szolgáltatási önköltségek jelentős mértékben emelkedtek. Az étkeztetés mindkét intézményben vásárolt szolgáltatás, így a díjak emelkedése az intézmények költségvetését teljes egészében terhelték. </w:t>
          </w:r>
        </w:p>
        <w:p w14:paraId="6C50336D" w14:textId="2F067052" w:rsidR="00CA097F" w:rsidRDefault="00951C7C" w:rsidP="00CA097F">
          <w:pPr>
            <w:pStyle w:val="Szvegtrzs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Az intézményvezetők javaslatára j</w:t>
          </w:r>
          <w:r w:rsidR="00CA097F">
            <w:rPr>
              <w:rFonts w:ascii="Arial" w:hAnsi="Arial" w:cs="Arial"/>
            </w:rPr>
            <w:t xml:space="preserve">elen módosítás </w:t>
          </w:r>
          <w:r w:rsidR="00CA097F" w:rsidRPr="00951C7C">
            <w:rPr>
              <w:rFonts w:ascii="Arial" w:hAnsi="Arial" w:cs="Arial"/>
            </w:rPr>
            <w:t>a térítési díjak</w:t>
          </w:r>
          <w:r w:rsidR="00CA097F">
            <w:rPr>
              <w:rFonts w:ascii="Arial" w:hAnsi="Arial" w:cs="Arial"/>
            </w:rPr>
            <w:t xml:space="preserve"> emelését tartalmazza elsősorban a szociális étkeztetést érintően</w:t>
          </w:r>
          <w:r>
            <w:rPr>
              <w:rFonts w:ascii="Arial" w:hAnsi="Arial" w:cs="Arial"/>
            </w:rPr>
            <w:t xml:space="preserve"> az alábbiak szerint:</w:t>
          </w:r>
        </w:p>
        <w:p w14:paraId="07F3B62E" w14:textId="5E6DF319" w:rsidR="00951C7C" w:rsidRDefault="004D7648" w:rsidP="00CA097F">
          <w:pPr>
            <w:pStyle w:val="Szvegtrzs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</w:t>
          </w:r>
          <w:r w:rsidRPr="00400109">
            <w:rPr>
              <w:rFonts w:ascii="Arial" w:hAnsi="Arial" w:cs="Arial"/>
              <w:b/>
              <w:bCs/>
            </w:rPr>
            <w:t xml:space="preserve">PKSZAK esetében az időskorúak és </w:t>
          </w:r>
          <w:proofErr w:type="spellStart"/>
          <w:r w:rsidRPr="00400109">
            <w:rPr>
              <w:rFonts w:ascii="Arial" w:hAnsi="Arial" w:cs="Arial"/>
              <w:b/>
              <w:bCs/>
            </w:rPr>
            <w:t>demens</w:t>
          </w:r>
          <w:proofErr w:type="spellEnd"/>
          <w:r w:rsidRPr="00400109">
            <w:rPr>
              <w:rFonts w:ascii="Arial" w:hAnsi="Arial" w:cs="Arial"/>
              <w:b/>
              <w:bCs/>
            </w:rPr>
            <w:t xml:space="preserve"> személyek</w:t>
          </w:r>
          <w:r>
            <w:rPr>
              <w:rFonts w:ascii="Arial" w:hAnsi="Arial" w:cs="Arial"/>
            </w:rPr>
            <w:t xml:space="preserve"> étkeztetésének önköltsége 1080 </w:t>
          </w:r>
          <w:r w:rsidR="00031E01">
            <w:rPr>
              <w:rFonts w:ascii="Arial" w:hAnsi="Arial" w:cs="Arial"/>
            </w:rPr>
            <w:t>forint</w:t>
          </w:r>
          <w:r w:rsidR="00484912">
            <w:rPr>
              <w:rFonts w:ascii="Arial" w:hAnsi="Arial" w:cs="Arial"/>
            </w:rPr>
            <w:t>/fő/napb</w:t>
          </w:r>
          <w:r>
            <w:rPr>
              <w:rFonts w:ascii="Arial" w:hAnsi="Arial" w:cs="Arial"/>
            </w:rPr>
            <w:t>an kerül meghatározásra a</w:t>
          </w:r>
          <w:r w:rsidR="00400109">
            <w:rPr>
              <w:rFonts w:ascii="Arial" w:hAnsi="Arial" w:cs="Arial"/>
            </w:rPr>
            <w:t>z intézményi</w:t>
          </w:r>
          <w:r>
            <w:rPr>
              <w:rFonts w:ascii="Arial" w:hAnsi="Arial" w:cs="Arial"/>
            </w:rPr>
            <w:t xml:space="preserve"> </w:t>
          </w:r>
          <w:r w:rsidRPr="00400109">
            <w:rPr>
              <w:rFonts w:ascii="Arial" w:hAnsi="Arial" w:cs="Arial"/>
              <w:b/>
              <w:bCs/>
            </w:rPr>
            <w:t xml:space="preserve">térítési díj </w:t>
          </w:r>
          <w:r w:rsidR="00272006">
            <w:rPr>
              <w:rFonts w:ascii="Arial" w:hAnsi="Arial" w:cs="Arial"/>
              <w:b/>
              <w:bCs/>
            </w:rPr>
            <w:t>650</w:t>
          </w:r>
          <w:r w:rsidR="00031E01">
            <w:rPr>
              <w:rFonts w:ascii="Arial" w:hAnsi="Arial" w:cs="Arial"/>
              <w:b/>
              <w:bCs/>
            </w:rPr>
            <w:t xml:space="preserve"> forint/fő/nap</w:t>
          </w:r>
          <w:r w:rsidR="00272006">
            <w:rPr>
              <w:rFonts w:ascii="Arial" w:hAnsi="Arial" w:cs="Arial"/>
              <w:b/>
              <w:bCs/>
            </w:rPr>
            <w:t>r</w:t>
          </w:r>
          <w:r w:rsidR="00031E01">
            <w:rPr>
              <w:rFonts w:ascii="Arial" w:hAnsi="Arial" w:cs="Arial"/>
              <w:b/>
              <w:bCs/>
            </w:rPr>
            <w:t>ó</w:t>
          </w:r>
          <w:r w:rsidR="00272006">
            <w:rPr>
              <w:rFonts w:ascii="Arial" w:hAnsi="Arial" w:cs="Arial"/>
              <w:b/>
              <w:bCs/>
            </w:rPr>
            <w:t xml:space="preserve">l </w:t>
          </w:r>
          <w:r w:rsidRPr="00400109">
            <w:rPr>
              <w:rFonts w:ascii="Arial" w:hAnsi="Arial" w:cs="Arial"/>
              <w:b/>
              <w:bCs/>
            </w:rPr>
            <w:t>bruttó 1000 forint</w:t>
          </w:r>
          <w:r w:rsidR="00484912">
            <w:rPr>
              <w:rFonts w:ascii="Arial" w:hAnsi="Arial" w:cs="Arial"/>
              <w:b/>
              <w:bCs/>
            </w:rPr>
            <w:t xml:space="preserve">/fő/napra </w:t>
          </w:r>
          <w:r>
            <w:rPr>
              <w:rFonts w:ascii="Arial" w:hAnsi="Arial" w:cs="Arial"/>
            </w:rPr>
            <w:t>változna.</w:t>
          </w:r>
        </w:p>
        <w:p w14:paraId="41366D09" w14:textId="55823E14" w:rsidR="00CA097F" w:rsidRDefault="004D7648" w:rsidP="00CA097F">
          <w:pPr>
            <w:pStyle w:val="Szvegtrzs"/>
            <w:jc w:val="both"/>
            <w:rPr>
              <w:rFonts w:ascii="Arial" w:hAnsi="Arial" w:cs="Arial"/>
            </w:rPr>
          </w:pPr>
          <w:r w:rsidRPr="00400109">
            <w:rPr>
              <w:rFonts w:ascii="Arial" w:hAnsi="Arial" w:cs="Arial"/>
            </w:rPr>
            <w:t xml:space="preserve">A </w:t>
          </w:r>
          <w:r w:rsidRPr="00400109">
            <w:rPr>
              <w:rFonts w:ascii="Arial" w:hAnsi="Arial" w:cs="Arial"/>
              <w:b/>
              <w:bCs/>
            </w:rPr>
            <w:t>családi bölcsőde</w:t>
          </w:r>
          <w:r>
            <w:rPr>
              <w:rFonts w:ascii="Arial" w:hAnsi="Arial" w:cs="Arial"/>
            </w:rPr>
            <w:t xml:space="preserve"> hálózat egyes telephelyein a térítési díjak emelkednének a rendelet </w:t>
          </w:r>
          <w:r w:rsidRPr="00400109">
            <w:rPr>
              <w:rFonts w:ascii="Arial" w:hAnsi="Arial" w:cs="Arial"/>
              <w:b/>
              <w:bCs/>
            </w:rPr>
            <w:t>2. sz. melléklete</w:t>
          </w:r>
          <w:r>
            <w:rPr>
              <w:rFonts w:ascii="Arial" w:hAnsi="Arial" w:cs="Arial"/>
            </w:rPr>
            <w:t xml:space="preserve"> szerint</w:t>
          </w:r>
          <w:r w:rsidR="00E84C37">
            <w:rPr>
              <w:rFonts w:ascii="Arial" w:hAnsi="Arial" w:cs="Arial"/>
            </w:rPr>
            <w:t>.</w:t>
          </w:r>
        </w:p>
        <w:p w14:paraId="42086870" w14:textId="4DB6AF96" w:rsidR="00CA097F" w:rsidRDefault="00FC2FB5" w:rsidP="00CA097F">
          <w:pPr>
            <w:pStyle w:val="Szvegtrzs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Az </w:t>
          </w:r>
          <w:r w:rsidRPr="00400109">
            <w:rPr>
              <w:rFonts w:ascii="Arial" w:hAnsi="Arial" w:cs="Arial"/>
              <w:b/>
              <w:bCs/>
            </w:rPr>
            <w:t>étkeztetés</w:t>
          </w:r>
          <w:r>
            <w:rPr>
              <w:rFonts w:ascii="Arial" w:hAnsi="Arial" w:cs="Arial"/>
            </w:rPr>
            <w:t xml:space="preserve"> </w:t>
          </w:r>
          <w:r w:rsidR="00400109">
            <w:rPr>
              <w:rFonts w:ascii="Arial" w:hAnsi="Arial" w:cs="Arial"/>
            </w:rPr>
            <w:t xml:space="preserve">személyi </w:t>
          </w:r>
          <w:r>
            <w:rPr>
              <w:rFonts w:ascii="Arial" w:hAnsi="Arial" w:cs="Arial"/>
            </w:rPr>
            <w:t xml:space="preserve">térítési díjainak kiszámításához a rendelet </w:t>
          </w:r>
          <w:r w:rsidRPr="00400109">
            <w:rPr>
              <w:rFonts w:ascii="Arial" w:hAnsi="Arial" w:cs="Arial"/>
              <w:b/>
              <w:bCs/>
            </w:rPr>
            <w:t>6. számú mellékletében</w:t>
          </w:r>
          <w:r>
            <w:rPr>
              <w:rFonts w:ascii="Arial" w:hAnsi="Arial" w:cs="Arial"/>
            </w:rPr>
            <w:t xml:space="preserve"> </w:t>
          </w:r>
          <w:r w:rsidR="00400109">
            <w:rPr>
              <w:rFonts w:ascii="Arial" w:hAnsi="Arial" w:cs="Arial"/>
            </w:rPr>
            <w:t>a</w:t>
          </w:r>
          <w:r w:rsidR="00DB5893">
            <w:rPr>
              <w:rFonts w:ascii="Arial" w:hAnsi="Arial" w:cs="Arial"/>
            </w:rPr>
            <w:t>z eddigi egy</w:t>
          </w:r>
          <w:r w:rsidR="00400109">
            <w:rPr>
              <w:rFonts w:ascii="Arial" w:hAnsi="Arial" w:cs="Arial"/>
            </w:rPr>
            <w:t xml:space="preserve"> </w:t>
          </w:r>
          <w:r w:rsidR="00DB5893">
            <w:rPr>
              <w:rFonts w:ascii="Arial" w:hAnsi="Arial" w:cs="Arial"/>
            </w:rPr>
            <w:t>leg</w:t>
          </w:r>
          <w:r w:rsidR="00400109">
            <w:rPr>
              <w:rFonts w:ascii="Arial" w:hAnsi="Arial" w:cs="Arial"/>
            </w:rPr>
            <w:t>magasabb jövedelmi kategória</w:t>
          </w:r>
          <w:r>
            <w:rPr>
              <w:rFonts w:ascii="Arial" w:hAnsi="Arial" w:cs="Arial"/>
            </w:rPr>
            <w:t xml:space="preserve"> hét </w:t>
          </w:r>
          <w:r w:rsidR="00400109">
            <w:rPr>
              <w:rFonts w:ascii="Arial" w:hAnsi="Arial" w:cs="Arial"/>
            </w:rPr>
            <w:t>további kategóriára kerül felosztásra.</w:t>
          </w:r>
          <w:r>
            <w:rPr>
              <w:rFonts w:ascii="Arial" w:hAnsi="Arial" w:cs="Arial"/>
            </w:rPr>
            <w:t xml:space="preserve"> A kategóriák számának emelésével a térítési díjak kedvezőbben igazodnak az igénylők jövedelmi viszonyaihoz</w:t>
          </w:r>
          <w:r w:rsidR="00DB5893">
            <w:rPr>
              <w:rFonts w:ascii="Arial" w:hAnsi="Arial" w:cs="Arial"/>
            </w:rPr>
            <w:t xml:space="preserve">. </w:t>
          </w:r>
          <w:r>
            <w:rPr>
              <w:rFonts w:ascii="Arial" w:hAnsi="Arial" w:cs="Arial"/>
            </w:rPr>
            <w:t>A sávokat 20</w:t>
          </w:r>
          <w:r w:rsidR="00DB5893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000 forintonként történő bontásban határozza meg a fenntartó. </w:t>
          </w:r>
        </w:p>
        <w:p w14:paraId="016812F4" w14:textId="3F900070" w:rsidR="00CA097F" w:rsidRDefault="00CA097F" w:rsidP="00CA097F">
          <w:pPr>
            <w:jc w:val="both"/>
            <w:rPr>
              <w:rFonts w:ascii="Arial" w:hAnsi="Arial" w:cs="Arial"/>
              <w:bCs/>
            </w:rPr>
          </w:pPr>
        </w:p>
        <w:p w14:paraId="6F284642" w14:textId="54DBC0A1" w:rsidR="00AF41F7" w:rsidRDefault="00400109" w:rsidP="00AF41F7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Az </w:t>
          </w:r>
          <w:r w:rsidRPr="00400109">
            <w:rPr>
              <w:rFonts w:ascii="Arial" w:hAnsi="Arial" w:cs="Arial"/>
              <w:b/>
              <w:bCs/>
            </w:rPr>
            <w:t>INSZI esetében</w:t>
          </w:r>
          <w:r w:rsidR="00AF41F7">
            <w:rPr>
              <w:rFonts w:ascii="Arial" w:hAnsi="Arial" w:cs="Arial"/>
              <w:b/>
              <w:bCs/>
            </w:rPr>
            <w:t xml:space="preserve"> a</w:t>
          </w:r>
          <w:r w:rsidR="00AF41F7" w:rsidRPr="007904B0">
            <w:rPr>
              <w:rFonts w:ascii="Arial" w:hAnsi="Arial" w:cs="Arial"/>
            </w:rPr>
            <w:t xml:space="preserve">z </w:t>
          </w:r>
          <w:r w:rsidR="00AF41F7" w:rsidRPr="00AF41F7">
            <w:rPr>
              <w:rFonts w:ascii="Arial" w:hAnsi="Arial" w:cs="Arial"/>
              <w:b/>
              <w:bCs/>
            </w:rPr>
            <w:t xml:space="preserve">étkeztetés térítési </w:t>
          </w:r>
          <w:r w:rsidR="00AF41F7" w:rsidRPr="00E30A52">
            <w:rPr>
              <w:rFonts w:ascii="Arial" w:hAnsi="Arial" w:cs="Arial"/>
            </w:rPr>
            <w:t xml:space="preserve">díjai bruttó </w:t>
          </w:r>
          <w:r w:rsidR="00E30A52" w:rsidRPr="00E30A52">
            <w:rPr>
              <w:rFonts w:ascii="Arial" w:hAnsi="Arial" w:cs="Arial"/>
            </w:rPr>
            <w:t xml:space="preserve">515 forint/fő/napról </w:t>
          </w:r>
          <w:r w:rsidR="00484912" w:rsidRPr="00E30A52">
            <w:rPr>
              <w:rFonts w:ascii="Arial" w:hAnsi="Arial" w:cs="Arial"/>
            </w:rPr>
            <w:t>780</w:t>
          </w:r>
          <w:r w:rsidR="00AF41F7" w:rsidRPr="00E30A52">
            <w:rPr>
              <w:rFonts w:ascii="Arial" w:hAnsi="Arial" w:cs="Arial"/>
            </w:rPr>
            <w:t xml:space="preserve"> </w:t>
          </w:r>
          <w:r w:rsidR="00E30A52" w:rsidRPr="00E30A52">
            <w:rPr>
              <w:rFonts w:ascii="Arial" w:hAnsi="Arial" w:cs="Arial"/>
            </w:rPr>
            <w:t>for</w:t>
          </w:r>
          <w:r w:rsidR="00E30A52">
            <w:rPr>
              <w:rFonts w:ascii="Arial" w:hAnsi="Arial" w:cs="Arial"/>
            </w:rPr>
            <w:t>int</w:t>
          </w:r>
          <w:r w:rsidR="00AF41F7" w:rsidRPr="007904B0">
            <w:rPr>
              <w:rFonts w:ascii="Arial" w:hAnsi="Arial" w:cs="Arial"/>
            </w:rPr>
            <w:t>/fő/nap</w:t>
          </w:r>
          <w:r w:rsidR="00AF41F7">
            <w:rPr>
              <w:rFonts w:ascii="Arial" w:hAnsi="Arial" w:cs="Arial"/>
            </w:rPr>
            <w:t xml:space="preserve">ra, a </w:t>
          </w:r>
          <w:bookmarkStart w:id="10" w:name="_Hlk31960619"/>
          <w:r w:rsidR="00AF41F7" w:rsidRPr="00AF41F7">
            <w:rPr>
              <w:rFonts w:ascii="Arial" w:hAnsi="Arial" w:cs="Arial"/>
              <w:b/>
              <w:bCs/>
            </w:rPr>
            <w:t>diétás</w:t>
          </w:r>
          <w:r w:rsidR="00AF41F7" w:rsidRPr="007904B0">
            <w:rPr>
              <w:rFonts w:ascii="Arial" w:hAnsi="Arial" w:cs="Arial"/>
            </w:rPr>
            <w:t xml:space="preserve"> étkeztetés </w:t>
          </w:r>
          <w:r w:rsidR="00E30A52">
            <w:rPr>
              <w:rFonts w:ascii="Arial" w:hAnsi="Arial" w:cs="Arial"/>
            </w:rPr>
            <w:t>910 forint/fő/</w:t>
          </w:r>
          <w:r w:rsidR="00E30A52" w:rsidRPr="00E30A52">
            <w:rPr>
              <w:rFonts w:ascii="Arial" w:hAnsi="Arial" w:cs="Arial"/>
            </w:rPr>
            <w:t xml:space="preserve">napról </w:t>
          </w:r>
          <w:r w:rsidR="00484912" w:rsidRPr="00E30A52">
            <w:rPr>
              <w:rFonts w:ascii="Arial" w:hAnsi="Arial" w:cs="Arial"/>
            </w:rPr>
            <w:t>1000</w:t>
          </w:r>
          <w:r w:rsidR="00AF41F7" w:rsidRPr="00AF41F7">
            <w:rPr>
              <w:rFonts w:ascii="Arial" w:hAnsi="Arial" w:cs="Arial"/>
            </w:rPr>
            <w:t xml:space="preserve"> </w:t>
          </w:r>
          <w:r w:rsidR="00E30A52">
            <w:rPr>
              <w:rFonts w:ascii="Arial" w:hAnsi="Arial" w:cs="Arial"/>
            </w:rPr>
            <w:t>forint</w:t>
          </w:r>
          <w:r w:rsidR="00AF41F7" w:rsidRPr="007904B0">
            <w:rPr>
              <w:rFonts w:ascii="Arial" w:hAnsi="Arial" w:cs="Arial"/>
            </w:rPr>
            <w:t>/fő/</w:t>
          </w:r>
          <w:bookmarkEnd w:id="10"/>
          <w:r w:rsidR="00AF41F7">
            <w:rPr>
              <w:rFonts w:ascii="Arial" w:hAnsi="Arial" w:cs="Arial"/>
            </w:rPr>
            <w:t xml:space="preserve">nap összegre változna az étkezők és a nappali ellátásban étkezést igénybe vevők esetében is. </w:t>
          </w:r>
        </w:p>
        <w:p w14:paraId="44E24FBF" w14:textId="391A232A" w:rsidR="00AF41F7" w:rsidRDefault="00AF41F7" w:rsidP="00AF41F7">
          <w:pPr>
            <w:jc w:val="both"/>
            <w:rPr>
              <w:rFonts w:ascii="Arial" w:hAnsi="Arial" w:cs="Arial"/>
            </w:rPr>
          </w:pPr>
        </w:p>
        <w:p w14:paraId="3AC3C565" w14:textId="009C08D7" w:rsidR="00AF41F7" w:rsidRDefault="00AF41F7" w:rsidP="00AF41F7">
          <w:pPr>
            <w:jc w:val="both"/>
          </w:pPr>
          <w:r>
            <w:rPr>
              <w:rFonts w:ascii="Arial" w:hAnsi="Arial" w:cs="Arial"/>
            </w:rPr>
            <w:t xml:space="preserve">A személyi térítési díjak meghatározása a rendelet </w:t>
          </w:r>
          <w:r w:rsidR="00BB6B75" w:rsidRPr="00BB6B75">
            <w:rPr>
              <w:rFonts w:ascii="Arial" w:hAnsi="Arial" w:cs="Arial"/>
              <w:b/>
              <w:bCs/>
            </w:rPr>
            <w:t xml:space="preserve">5. sz. </w:t>
          </w:r>
          <w:r w:rsidRPr="00BB6B75">
            <w:rPr>
              <w:rFonts w:ascii="Arial" w:hAnsi="Arial" w:cs="Arial"/>
              <w:b/>
              <w:bCs/>
            </w:rPr>
            <w:t>melléklete</w:t>
          </w:r>
          <w:r>
            <w:rPr>
              <w:rFonts w:ascii="Arial" w:hAnsi="Arial" w:cs="Arial"/>
            </w:rPr>
            <w:t xml:space="preserve"> szerint az igénybe vevők jövedelmétől függően sávosan kerülnek meghatározásra.</w:t>
          </w:r>
        </w:p>
        <w:p w14:paraId="0117341B" w14:textId="77777777" w:rsidR="00E84C37" w:rsidRPr="00400109" w:rsidRDefault="00E84C37" w:rsidP="00CA097F">
          <w:pPr>
            <w:jc w:val="both"/>
            <w:rPr>
              <w:rFonts w:ascii="Arial" w:hAnsi="Arial" w:cs="Arial"/>
              <w:b/>
              <w:bCs/>
            </w:rPr>
          </w:pPr>
        </w:p>
        <w:p w14:paraId="368446C3" w14:textId="580AA61C" w:rsidR="000F509F" w:rsidRDefault="000F509F" w:rsidP="00CA097F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Az egységes szerkezetű rendelet tervezet az előterjesztés mellékletét képezi. A módosítások vastagon szedve szerepelnek.</w:t>
          </w:r>
        </w:p>
        <w:p w14:paraId="23F44516" w14:textId="2C0D25B4" w:rsidR="00400109" w:rsidRDefault="000F509F" w:rsidP="00CA097F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rendeletet a társulási megállapodás értelmében Pécs Megyei Jogú Város Önkormányzata alkotja meg. A társulási tanács a módosításról előzetesen határozattal dönt.</w:t>
          </w:r>
        </w:p>
        <w:p w14:paraId="1F17F6FF" w14:textId="77777777" w:rsidR="000F509F" w:rsidRDefault="000F509F" w:rsidP="00CA097F">
          <w:pPr>
            <w:jc w:val="both"/>
            <w:rPr>
              <w:rFonts w:ascii="Arial" w:hAnsi="Arial" w:cs="Arial"/>
            </w:rPr>
          </w:pPr>
        </w:p>
        <w:p w14:paraId="2A87E124" w14:textId="128FD030" w:rsidR="00CA097F" w:rsidRDefault="00CA097F" w:rsidP="00CA097F">
          <w:pPr>
            <w:tabs>
              <w:tab w:val="left" w:pos="0"/>
            </w:tabs>
            <w:jc w:val="both"/>
            <w:rPr>
              <w:rFonts w:ascii="Arial" w:hAnsi="Arial" w:cs="Arial"/>
              <w:b/>
              <w:u w:val="single"/>
            </w:rPr>
          </w:pPr>
          <w:r>
            <w:rPr>
              <w:rFonts w:ascii="Arial" w:hAnsi="Arial" w:cs="Arial"/>
              <w:szCs w:val="20"/>
            </w:rPr>
            <w:t xml:space="preserve">Kérem a Tisztelt </w:t>
          </w:r>
          <w:r w:rsidR="00951C7C">
            <w:rPr>
              <w:rFonts w:ascii="Arial" w:hAnsi="Arial" w:cs="Arial"/>
              <w:szCs w:val="20"/>
            </w:rPr>
            <w:t>Társulási Tanácsot,</w:t>
          </w:r>
          <w:r>
            <w:rPr>
              <w:rFonts w:ascii="Arial" w:hAnsi="Arial" w:cs="Arial"/>
              <w:szCs w:val="20"/>
            </w:rPr>
            <w:t xml:space="preserve"> hogy a fentiek alapján </w:t>
          </w:r>
          <w:bookmarkEnd w:id="9"/>
          <w:r w:rsidR="00C74036">
            <w:rPr>
              <w:rFonts w:ascii="Arial" w:hAnsi="Arial" w:cs="Arial"/>
              <w:szCs w:val="20"/>
            </w:rPr>
            <w:t xml:space="preserve">hozzon határozatot a térítési díjak emeléséről és kérje fel Nyőgéri Lajos alpolgármestert, hogy </w:t>
          </w:r>
          <w:r w:rsidR="00DB5893">
            <w:rPr>
              <w:rFonts w:ascii="Arial" w:hAnsi="Arial" w:cs="Arial"/>
              <w:szCs w:val="20"/>
            </w:rPr>
            <w:t xml:space="preserve">a rendelet megalkotását </w:t>
          </w:r>
          <w:r w:rsidR="00C74036">
            <w:rPr>
              <w:rFonts w:ascii="Arial" w:hAnsi="Arial" w:cs="Arial"/>
              <w:szCs w:val="20"/>
            </w:rPr>
            <w:t>terjessze Pécs Megyei Jogú Város Önkormányzata Közgyűlése elé</w:t>
          </w:r>
          <w:r w:rsidR="00DB5893">
            <w:rPr>
              <w:rFonts w:ascii="Arial" w:hAnsi="Arial" w:cs="Arial"/>
              <w:szCs w:val="20"/>
            </w:rPr>
            <w:t>.</w:t>
          </w:r>
        </w:p>
      </w:sdtContent>
    </w:sdt>
    <w:p w14:paraId="39D4F357" w14:textId="77777777" w:rsidR="00CA097F" w:rsidRDefault="00CA097F" w:rsidP="00CA097F">
      <w:pPr>
        <w:rPr>
          <w:rFonts w:ascii="Arial" w:hAnsi="Arial" w:cs="Arial"/>
        </w:rPr>
      </w:pPr>
    </w:p>
    <w:p w14:paraId="34E17ADE" w14:textId="77777777" w:rsidR="00CA097F" w:rsidRDefault="00CA097F" w:rsidP="00CA097F">
      <w:pPr>
        <w:rPr>
          <w:rFonts w:ascii="Arial" w:hAnsi="Arial" w:cs="Arial"/>
        </w:rPr>
      </w:pPr>
    </w:p>
    <w:p w14:paraId="4933700A" w14:textId="77777777" w:rsidR="00CA097F" w:rsidRPr="004A7522" w:rsidRDefault="00CA097F" w:rsidP="00CA097F">
      <w:pPr>
        <w:jc w:val="both"/>
        <w:rPr>
          <w:rFonts w:ascii="Arial" w:hAnsi="Arial" w:cs="Arial"/>
        </w:rPr>
      </w:pPr>
    </w:p>
    <w:p w14:paraId="555DFDDB" w14:textId="77777777" w:rsidR="00CA097F" w:rsidRPr="004A7522" w:rsidRDefault="00CA097F" w:rsidP="00CA097F">
      <w:pPr>
        <w:rPr>
          <w:rFonts w:ascii="Arial" w:hAnsi="Arial" w:cs="Arial"/>
        </w:rPr>
      </w:pPr>
    </w:p>
    <w:p w14:paraId="6AEA3A26" w14:textId="6CAD795C" w:rsidR="008F1BE2" w:rsidRDefault="00DB589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 2022. november 17.</w:t>
      </w:r>
    </w:p>
    <w:p w14:paraId="56159D35" w14:textId="163CCB8E" w:rsidR="00DB5893" w:rsidRDefault="00DB5893" w:rsidP="0040576E">
      <w:pPr>
        <w:jc w:val="both"/>
        <w:rPr>
          <w:rFonts w:ascii="Arial" w:hAnsi="Arial" w:cs="Arial"/>
        </w:rPr>
      </w:pPr>
    </w:p>
    <w:p w14:paraId="3559BD22" w14:textId="078486C7" w:rsidR="00DB5893" w:rsidRPr="00DB5893" w:rsidRDefault="00DB5893" w:rsidP="0040576E">
      <w:pPr>
        <w:jc w:val="both"/>
        <w:rPr>
          <w:rFonts w:ascii="Arial" w:hAnsi="Arial" w:cs="Arial"/>
          <w:b/>
          <w:bCs/>
        </w:rPr>
      </w:pPr>
      <w:r w:rsidRPr="00DB5893">
        <w:rPr>
          <w:rFonts w:ascii="Arial" w:hAnsi="Arial" w:cs="Arial"/>
          <w:b/>
          <w:bCs/>
        </w:rPr>
        <w:t>Pfeffer József</w:t>
      </w:r>
    </w:p>
    <w:p w14:paraId="02332A2F" w14:textId="40FD16CB" w:rsidR="00DB5893" w:rsidRPr="004A7522" w:rsidRDefault="00DB589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DB5893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966BBE"/>
    <w:multiLevelType w:val="hybridMultilevel"/>
    <w:tmpl w:val="FB7A35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90136"/>
    <w:multiLevelType w:val="hybridMultilevel"/>
    <w:tmpl w:val="1F264D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1E01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0F509F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2006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0109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3594"/>
    <w:rsid w:val="00464200"/>
    <w:rsid w:val="00464CA9"/>
    <w:rsid w:val="00470DE9"/>
    <w:rsid w:val="00471F38"/>
    <w:rsid w:val="00472056"/>
    <w:rsid w:val="004757A5"/>
    <w:rsid w:val="00483C4D"/>
    <w:rsid w:val="00484912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D7648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718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51C7C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AF41F7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B75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4036"/>
    <w:rsid w:val="00C7666E"/>
    <w:rsid w:val="00C76B00"/>
    <w:rsid w:val="00C770FD"/>
    <w:rsid w:val="00C776EF"/>
    <w:rsid w:val="00C80DAE"/>
    <w:rsid w:val="00C82821"/>
    <w:rsid w:val="00C82AB8"/>
    <w:rsid w:val="00C85147"/>
    <w:rsid w:val="00C8600E"/>
    <w:rsid w:val="00C94A00"/>
    <w:rsid w:val="00CA097F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5893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080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0A52"/>
    <w:rsid w:val="00E36FC4"/>
    <w:rsid w:val="00E50682"/>
    <w:rsid w:val="00E568A2"/>
    <w:rsid w:val="00E66808"/>
    <w:rsid w:val="00E66E19"/>
    <w:rsid w:val="00E80FE3"/>
    <w:rsid w:val="00E81A17"/>
    <w:rsid w:val="00E834AF"/>
    <w:rsid w:val="00E84C37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2FB5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  <w:docPart>
      <w:docPartPr>
        <w:name w:val="3CC63C4F98A547FDB6355FAAAA2741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F0B30B-4904-4D2B-A16F-934E8D26EFA4}"/>
      </w:docPartPr>
      <w:docPartBody>
        <w:p w:rsidR="003F7591" w:rsidRDefault="00497C27" w:rsidP="00497C27">
          <w:pPr>
            <w:pStyle w:val="3CC63C4F98A547FDB6355FAAAA274131"/>
          </w:pPr>
          <w:r>
            <w:rPr>
              <w:rStyle w:val="Helyrzszveg"/>
              <w:rFonts w:ascii="Arial" w:hAnsi="Arial" w:cs="Arial"/>
              <w:color w:val="0070C0"/>
            </w:rPr>
            <w:t>Az indítvány szövege</w:t>
          </w:r>
        </w:p>
      </w:docPartBody>
    </w:docPart>
    <w:docPart>
      <w:docPartPr>
        <w:name w:val="D52E748780A44977A6BEC11C7EEAFD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AA7A1D-AA8F-4D74-9998-8762B1DC0599}"/>
      </w:docPartPr>
      <w:docPartBody>
        <w:p w:rsidR="003F7591" w:rsidRDefault="00497C27" w:rsidP="00497C27">
          <w:pPr>
            <w:pStyle w:val="D52E748780A44977A6BEC11C7EEAFD0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3F7591"/>
    <w:rsid w:val="00404331"/>
    <w:rsid w:val="00410409"/>
    <w:rsid w:val="00497C27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7C27"/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  <w:style w:type="paragraph" w:customStyle="1" w:styleId="3CC63C4F98A547FDB6355FAAAA274131">
    <w:name w:val="3CC63C4F98A547FDB6355FAAAA274131"/>
    <w:rsid w:val="00497C27"/>
    <w:pPr>
      <w:spacing w:after="160" w:line="259" w:lineRule="auto"/>
    </w:pPr>
  </w:style>
  <w:style w:type="paragraph" w:customStyle="1" w:styleId="D52E748780A44977A6BEC11C7EEAFD02">
    <w:name w:val="D52E748780A44977A6BEC11C7EEAFD02"/>
    <w:rsid w:val="00497C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105</TotalTime>
  <Pages>3</Pages>
  <Words>749</Words>
  <Characters>5632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12</cp:revision>
  <cp:lastPrinted>2015-02-25T09:17:00Z</cp:lastPrinted>
  <dcterms:created xsi:type="dcterms:W3CDTF">2022-09-20T11:58:00Z</dcterms:created>
  <dcterms:modified xsi:type="dcterms:W3CDTF">2022-11-25T07:31:00Z</dcterms:modified>
</cp:coreProperties>
</file>