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B80E" w14:textId="77777777" w:rsidR="00FE2F95" w:rsidRDefault="00FE2F95">
      <w:pPr>
        <w:pStyle w:val="Cmsor1"/>
        <w:spacing w:before="70"/>
        <w:ind w:left="6" w:right="9"/>
        <w:jc w:val="center"/>
        <w:rPr>
          <w:spacing w:val="-3"/>
        </w:rPr>
      </w:pPr>
    </w:p>
    <w:p w14:paraId="45DC8637" w14:textId="1862BC0B" w:rsidR="00531744" w:rsidRDefault="00531744">
      <w:pPr>
        <w:pStyle w:val="Cmsor1"/>
        <w:spacing w:before="70"/>
        <w:ind w:left="6" w:right="9"/>
        <w:jc w:val="center"/>
        <w:rPr>
          <w:spacing w:val="-3"/>
        </w:rPr>
      </w:pPr>
      <w:r>
        <w:rPr>
          <w:spacing w:val="-3"/>
        </w:rPr>
        <w:t>Integrált Nappali Szociális Intézmény</w:t>
      </w:r>
    </w:p>
    <w:p w14:paraId="4D40E37A" w14:textId="307E5643" w:rsidR="00F06C2C" w:rsidRDefault="005613B0" w:rsidP="005613B0">
      <w:pPr>
        <w:pStyle w:val="Cmsor1"/>
        <w:spacing w:before="70"/>
        <w:ind w:left="6" w:right="9"/>
        <w:jc w:val="center"/>
      </w:pPr>
      <w:r>
        <w:t xml:space="preserve">Eseti felelősségi rend </w:t>
      </w:r>
    </w:p>
    <w:p w14:paraId="4D6397BC" w14:textId="77777777" w:rsidR="00F06C2C" w:rsidRDefault="00F06C2C">
      <w:pPr>
        <w:pStyle w:val="Szvegtrzs"/>
        <w:rPr>
          <w:b/>
          <w:sz w:val="24"/>
        </w:rPr>
      </w:pPr>
    </w:p>
    <w:p w14:paraId="00C0EE07" w14:textId="77777777" w:rsidR="00F06C2C" w:rsidRDefault="00F06C2C">
      <w:pPr>
        <w:pStyle w:val="Szvegtrzs"/>
        <w:spacing w:before="11"/>
        <w:rPr>
          <w:b/>
          <w:sz w:val="19"/>
        </w:rPr>
      </w:pPr>
    </w:p>
    <w:p w14:paraId="04783726" w14:textId="06279454" w:rsidR="00F06C2C" w:rsidRDefault="00531744">
      <w:pPr>
        <w:pStyle w:val="Szvegtrzs"/>
        <w:ind w:left="113" w:right="109"/>
        <w:jc w:val="both"/>
      </w:pPr>
      <w:r>
        <w:t>Az Integrált Nappali Szociális Intézmény döntéshozatalra jogosult képviselője a közbeszerzésekről szóló 2015. évi</w:t>
      </w:r>
      <w:r>
        <w:rPr>
          <w:spacing w:val="1"/>
        </w:rPr>
        <w:t xml:space="preserve"> </w:t>
      </w:r>
      <w:r>
        <w:t>CXLIII.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>
        <w:t>Kbt.)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bekezdésének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9967F2">
        <w:rPr>
          <w:spacing w:val="1"/>
        </w:rPr>
        <w:t>köz</w:t>
      </w:r>
      <w:r>
        <w:t>beszerzési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előkészítésének,</w:t>
      </w:r>
      <w:r>
        <w:rPr>
          <w:spacing w:val="-11"/>
        </w:rPr>
        <w:t xml:space="preserve"> </w:t>
      </w:r>
      <w:r>
        <w:t>lefolytatásának</w:t>
      </w:r>
      <w:r>
        <w:rPr>
          <w:spacing w:val="-12"/>
        </w:rPr>
        <w:t xml:space="preserve"> </w:t>
      </w:r>
      <w:r>
        <w:t>rendjéről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elbírálásával</w:t>
      </w:r>
      <w:r>
        <w:rPr>
          <w:spacing w:val="-12"/>
        </w:rPr>
        <w:t xml:space="preserve"> </w:t>
      </w:r>
      <w:r>
        <w:t>kapcsolatos</w:t>
      </w:r>
      <w:r>
        <w:rPr>
          <w:spacing w:val="-12"/>
        </w:rPr>
        <w:t xml:space="preserve"> </w:t>
      </w:r>
      <w:r>
        <w:t>tevékenység</w:t>
      </w:r>
      <w:r>
        <w:rPr>
          <w:spacing w:val="-12"/>
        </w:rPr>
        <w:t xml:space="preserve"> </w:t>
      </w:r>
      <w:r>
        <w:t>részletes</w:t>
      </w:r>
      <w:r>
        <w:rPr>
          <w:spacing w:val="-12"/>
        </w:rPr>
        <w:t xml:space="preserve"> </w:t>
      </w:r>
      <w:r>
        <w:t>szabályairól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eljáró</w:t>
      </w:r>
      <w:r>
        <w:rPr>
          <w:spacing w:val="2"/>
        </w:rPr>
        <w:t xml:space="preserve"> </w:t>
      </w:r>
      <w:r>
        <w:t>személyekről</w:t>
      </w:r>
      <w:r>
        <w:rPr>
          <w:spacing w:val="2"/>
        </w:rPr>
        <w:t xml:space="preserve"> </w:t>
      </w:r>
      <w:r>
        <w:t>az alábbi</w:t>
      </w:r>
      <w:r>
        <w:rPr>
          <w:spacing w:val="3"/>
        </w:rPr>
        <w:t xml:space="preserve"> </w:t>
      </w:r>
      <w:r>
        <w:t>szabályzatot</w:t>
      </w:r>
      <w:r w:rsidR="00363DA2">
        <w:t>/eseti felelősségi rendet</w:t>
      </w:r>
      <w:r>
        <w:rPr>
          <w:spacing w:val="2"/>
        </w:rPr>
        <w:t xml:space="preserve"> </w:t>
      </w:r>
      <w:r>
        <w:t>alkotja:</w:t>
      </w:r>
    </w:p>
    <w:p w14:paraId="12E84D8D" w14:textId="77777777" w:rsidR="00F06C2C" w:rsidRDefault="00F06C2C">
      <w:pPr>
        <w:pStyle w:val="Szvegtrzs"/>
        <w:spacing w:before="9"/>
        <w:rPr>
          <w:sz w:val="21"/>
        </w:rPr>
      </w:pPr>
    </w:p>
    <w:p w14:paraId="74F3E7A7" w14:textId="63B8C865" w:rsidR="00F06C2C" w:rsidRDefault="00531744" w:rsidP="00215E3F">
      <w:pPr>
        <w:pStyle w:val="Cmsor1"/>
        <w:ind w:left="3849"/>
      </w:pPr>
      <w:r>
        <w:t>1.</w:t>
      </w:r>
      <w:r>
        <w:rPr>
          <w:spacing w:val="4"/>
        </w:rPr>
        <w:t xml:space="preserve"> </w:t>
      </w:r>
      <w:r>
        <w:t>A</w:t>
      </w:r>
      <w:r w:rsidR="005613B0">
        <w:rPr>
          <w:spacing w:val="-3"/>
        </w:rPr>
        <w:t>z eseti felelősségi rend</w:t>
      </w:r>
      <w:r>
        <w:rPr>
          <w:spacing w:val="-4"/>
        </w:rPr>
        <w:t xml:space="preserve"> </w:t>
      </w:r>
      <w:r>
        <w:t>hatálya</w:t>
      </w:r>
    </w:p>
    <w:p w14:paraId="4C0AF2E6" w14:textId="77777777" w:rsidR="00F06C2C" w:rsidRDefault="00F06C2C" w:rsidP="00215E3F">
      <w:pPr>
        <w:pStyle w:val="Szvegtrzs"/>
        <w:spacing w:before="4"/>
        <w:rPr>
          <w:b/>
        </w:rPr>
      </w:pPr>
    </w:p>
    <w:p w14:paraId="5B154FEC" w14:textId="670754A3" w:rsidR="00F06C2C" w:rsidRDefault="00531744">
      <w:pPr>
        <w:pStyle w:val="Listaszerbekezds"/>
        <w:numPr>
          <w:ilvl w:val="0"/>
          <w:numId w:val="3"/>
        </w:numPr>
        <w:tabs>
          <w:tab w:val="left" w:pos="430"/>
        </w:tabs>
        <w:ind w:right="108" w:firstLine="0"/>
      </w:pPr>
      <w:r>
        <w:t>Jelen</w:t>
      </w:r>
      <w:r>
        <w:rPr>
          <w:spacing w:val="1"/>
        </w:rPr>
        <w:t xml:space="preserve"> </w:t>
      </w:r>
      <w:r w:rsidR="005613B0">
        <w:t>eseti felelősségi rend</w:t>
      </w:r>
      <w:r>
        <w:rPr>
          <w:spacing w:val="1"/>
        </w:rPr>
        <w:t xml:space="preserve"> </w:t>
      </w:r>
      <w:r>
        <w:t>rendelkezéseit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alkalmazni</w:t>
      </w:r>
      <w:r>
        <w:rPr>
          <w:spacing w:val="1"/>
        </w:rPr>
        <w:t xml:space="preserve"> </w:t>
      </w:r>
      <w:r>
        <w:t>az Integrált Nappali Szociális Intézmény (a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 w:rsidR="00E84843">
        <w:t>A</w:t>
      </w:r>
      <w:r>
        <w:t>jánlatkérő</w:t>
      </w:r>
      <w:r w:rsidR="00D77EF7">
        <w:t>, illetve Intézmény</w:t>
      </w:r>
      <w:r>
        <w:t xml:space="preserve">), mint </w:t>
      </w:r>
      <w:r w:rsidR="00C257E5">
        <w:t>A</w:t>
      </w:r>
      <w:r>
        <w:t>jánlatkérő által lefolytatandó</w:t>
      </w:r>
      <w:r w:rsidR="00E84843">
        <w:t>,</w:t>
      </w:r>
      <w:r>
        <w:t xml:space="preserve"> </w:t>
      </w:r>
      <w:r w:rsidR="00E84843" w:rsidRPr="00E84843">
        <w:rPr>
          <w:bCs/>
        </w:rPr>
        <w:t xml:space="preserve">a </w:t>
      </w:r>
      <w:r w:rsidR="00E84843">
        <w:rPr>
          <w:bCs/>
        </w:rPr>
        <w:t>„J</w:t>
      </w:r>
      <w:r w:rsidR="00E84843" w:rsidRPr="00E84843">
        <w:rPr>
          <w:bCs/>
        </w:rPr>
        <w:t>elzőrendszeres házi segítségnyújtás műszaki, technikai hátterének működtetés</w:t>
      </w:r>
      <w:r w:rsidR="00E84843">
        <w:rPr>
          <w:bCs/>
        </w:rPr>
        <w:t>e”</w:t>
      </w:r>
      <w:r>
        <w:rPr>
          <w:spacing w:val="1"/>
        </w:rPr>
        <w:t xml:space="preserve"> </w:t>
      </w:r>
      <w:r>
        <w:t>tárgyú</w:t>
      </w:r>
      <w:r>
        <w:rPr>
          <w:spacing w:val="1"/>
        </w:rPr>
        <w:t xml:space="preserve"> </w:t>
      </w:r>
      <w:r w:rsidR="009967F2">
        <w:rPr>
          <w:spacing w:val="1"/>
        </w:rPr>
        <w:t>köz</w:t>
      </w:r>
      <w:r>
        <w:t>beszerzési</w:t>
      </w:r>
      <w:r>
        <w:rPr>
          <w:spacing w:val="1"/>
        </w:rPr>
        <w:t xml:space="preserve"> </w:t>
      </w:r>
      <w:r>
        <w:t xml:space="preserve">eljárásában. </w:t>
      </w:r>
    </w:p>
    <w:p w14:paraId="5BA7FFED" w14:textId="77777777" w:rsidR="00F06C2C" w:rsidRDefault="00F06C2C">
      <w:pPr>
        <w:pStyle w:val="Szvegtrzs"/>
      </w:pPr>
    </w:p>
    <w:p w14:paraId="57121637" w14:textId="7F3090A1" w:rsidR="00F06C2C" w:rsidRDefault="00531744">
      <w:pPr>
        <w:pStyle w:val="Listaszerbekezds"/>
        <w:numPr>
          <w:ilvl w:val="0"/>
          <w:numId w:val="3"/>
        </w:numPr>
        <w:tabs>
          <w:tab w:val="left" w:pos="454"/>
        </w:tabs>
        <w:spacing w:before="1"/>
        <w:ind w:right="114" w:firstLine="0"/>
      </w:pPr>
      <w:r>
        <w:t>A</w:t>
      </w:r>
      <w:r w:rsidR="005613B0">
        <w:t xml:space="preserve">z eseti felelősségi rend </w:t>
      </w:r>
      <w:r>
        <w:t>személyi hatálya kiterjed az</w:t>
      </w:r>
      <w:r w:rsidR="00E84843">
        <w:t xml:space="preserve"> Integrált Nappali Szociális Intézmény</w:t>
      </w:r>
      <w:r>
        <w:t xml:space="preserve"> dolgozóira, az </w:t>
      </w:r>
      <w:r w:rsidR="00E84843">
        <w:t>Intézmény</w:t>
      </w:r>
      <w:r>
        <w:t xml:space="preserve"> nevében eljáró</w:t>
      </w:r>
      <w:r>
        <w:rPr>
          <w:spacing w:val="1"/>
        </w:rPr>
        <w:t xml:space="preserve"> </w:t>
      </w:r>
      <w:r>
        <w:t>személyekre,</w:t>
      </w:r>
      <w:r w:rsidR="00215E3F">
        <w:t xml:space="preserve"> </w:t>
      </w:r>
      <w:r>
        <w:t>és</w:t>
      </w:r>
      <w:r>
        <w:rPr>
          <w:spacing w:val="1"/>
        </w:rPr>
        <w:t xml:space="preserve"> </w:t>
      </w:r>
      <w:r>
        <w:t>mindazokra,</w:t>
      </w:r>
      <w:r>
        <w:rPr>
          <w:spacing w:val="1"/>
        </w:rPr>
        <w:t xml:space="preserve"> </w:t>
      </w:r>
      <w:r>
        <w:t>akik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CA690C">
        <w:rPr>
          <w:spacing w:val="1"/>
        </w:rPr>
        <w:t>köz</w:t>
      </w:r>
      <w:r>
        <w:t>beszerzési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előkészítésében,</w:t>
      </w:r>
      <w:r>
        <w:rPr>
          <w:spacing w:val="1"/>
        </w:rPr>
        <w:t xml:space="preserve"> </w:t>
      </w:r>
      <w:r>
        <w:t>lebonyolításában</w:t>
      </w:r>
      <w:r>
        <w:rPr>
          <w:spacing w:val="1"/>
        </w:rPr>
        <w:t xml:space="preserve"> </w:t>
      </w:r>
      <w:r>
        <w:t>részt</w:t>
      </w:r>
      <w:r>
        <w:rPr>
          <w:spacing w:val="3"/>
        </w:rPr>
        <w:t xml:space="preserve"> </w:t>
      </w:r>
      <w:r>
        <w:t>vesznek.</w:t>
      </w:r>
    </w:p>
    <w:p w14:paraId="6BEB2421" w14:textId="77777777" w:rsidR="00F06C2C" w:rsidRDefault="00F06C2C">
      <w:pPr>
        <w:pStyle w:val="Szvegtrzs"/>
        <w:spacing w:before="7"/>
        <w:rPr>
          <w:sz w:val="21"/>
        </w:rPr>
      </w:pPr>
    </w:p>
    <w:p w14:paraId="106FE7F2" w14:textId="391710CB" w:rsidR="00F06C2C" w:rsidRDefault="0010288A">
      <w:pPr>
        <w:pStyle w:val="Cmsor1"/>
        <w:ind w:left="3023"/>
      </w:pPr>
      <w:r>
        <w:t>2</w:t>
      </w:r>
      <w:r w:rsidR="00531744">
        <w:t>.</w:t>
      </w:r>
      <w:r w:rsidR="00531744">
        <w:rPr>
          <w:spacing w:val="-1"/>
        </w:rPr>
        <w:t xml:space="preserve"> </w:t>
      </w:r>
      <w:r w:rsidR="00531744">
        <w:t>Résztvevők</w:t>
      </w:r>
      <w:r w:rsidR="00531744">
        <w:rPr>
          <w:spacing w:val="-1"/>
        </w:rPr>
        <w:t xml:space="preserve"> </w:t>
      </w:r>
      <w:r w:rsidR="00531744">
        <w:t>a</w:t>
      </w:r>
      <w:r w:rsidR="00531744">
        <w:rPr>
          <w:spacing w:val="-7"/>
        </w:rPr>
        <w:t xml:space="preserve"> </w:t>
      </w:r>
      <w:r w:rsidR="00643EEA">
        <w:rPr>
          <w:spacing w:val="-7"/>
        </w:rPr>
        <w:t>köz</w:t>
      </w:r>
      <w:r w:rsidR="00531744">
        <w:t>beszerzési</w:t>
      </w:r>
      <w:r w:rsidR="00531744">
        <w:rPr>
          <w:spacing w:val="-1"/>
        </w:rPr>
        <w:t xml:space="preserve"> </w:t>
      </w:r>
      <w:r w:rsidR="00531744">
        <w:t>eljárásban</w:t>
      </w:r>
    </w:p>
    <w:p w14:paraId="3021E1F1" w14:textId="77777777" w:rsidR="00F06C2C" w:rsidRDefault="00F06C2C">
      <w:pPr>
        <w:pStyle w:val="Szvegtrzs"/>
        <w:spacing w:before="3"/>
        <w:rPr>
          <w:b/>
        </w:rPr>
      </w:pPr>
    </w:p>
    <w:p w14:paraId="1EE5A8C7" w14:textId="0A8B28AE" w:rsidR="00F06C2C" w:rsidRDefault="00531744">
      <w:pPr>
        <w:pStyle w:val="Listaszerbekezds"/>
        <w:numPr>
          <w:ilvl w:val="0"/>
          <w:numId w:val="3"/>
        </w:numPr>
        <w:tabs>
          <w:tab w:val="left" w:pos="440"/>
        </w:tabs>
        <w:ind w:right="112" w:firstLine="0"/>
      </w:pPr>
      <w:r>
        <w:t xml:space="preserve">A lefolytatásra kerülő </w:t>
      </w:r>
      <w:r w:rsidR="00643EEA">
        <w:t>köz</w:t>
      </w:r>
      <w:r>
        <w:t xml:space="preserve">beszerzési eljárásban </w:t>
      </w:r>
      <w:r w:rsidR="00E84843">
        <w:t>A</w:t>
      </w:r>
      <w:r>
        <w:t xml:space="preserve">jánlatkérő: </w:t>
      </w:r>
      <w:r w:rsidR="00E84843">
        <w:t>az Integrált Nappali Szociális Intézmény</w:t>
      </w:r>
      <w:r>
        <w:t>, képviseli a</w:t>
      </w:r>
      <w:r>
        <w:rPr>
          <w:spacing w:val="1"/>
        </w:rPr>
        <w:t xml:space="preserve"> </w:t>
      </w:r>
      <w:r w:rsidR="00E84843">
        <w:t>Intézményvezető</w:t>
      </w:r>
      <w:r>
        <w:t>. A</w:t>
      </w:r>
      <w:r w:rsidR="00E84843">
        <w:t>z Intézményvezető</w:t>
      </w:r>
      <w:r>
        <w:t xml:space="preserve"> akadályoztatása, összeférhetetlensége, érintettsége esetén az </w:t>
      </w:r>
      <w:r w:rsidR="00EE489D">
        <w:t>A</w:t>
      </w:r>
      <w:r>
        <w:t>jánlatkérőt az</w:t>
      </w:r>
      <w:r>
        <w:rPr>
          <w:spacing w:val="1"/>
        </w:rPr>
        <w:t xml:space="preserve"> </w:t>
      </w:r>
      <w:r w:rsidR="00E84843">
        <w:rPr>
          <w:spacing w:val="1"/>
        </w:rPr>
        <w:t>Intézményvezető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meghatalmazott</w:t>
      </w:r>
      <w:r>
        <w:rPr>
          <w:spacing w:val="2"/>
        </w:rPr>
        <w:t xml:space="preserve"> </w:t>
      </w:r>
      <w:r>
        <w:t>személy</w:t>
      </w:r>
      <w:r>
        <w:rPr>
          <w:spacing w:val="-3"/>
        </w:rPr>
        <w:t xml:space="preserve"> </w:t>
      </w:r>
      <w:r>
        <w:t>képviseli.</w:t>
      </w:r>
    </w:p>
    <w:p w14:paraId="6B88A60B" w14:textId="77777777" w:rsidR="00F06C2C" w:rsidRDefault="00F06C2C">
      <w:pPr>
        <w:pStyle w:val="Szvegtrzs"/>
        <w:spacing w:before="3"/>
        <w:rPr>
          <w:sz w:val="21"/>
        </w:rPr>
      </w:pPr>
    </w:p>
    <w:p w14:paraId="7456E655" w14:textId="7A7410AE" w:rsidR="00F06C2C" w:rsidRDefault="00531744">
      <w:pPr>
        <w:pStyle w:val="Listaszerbekezds"/>
        <w:numPr>
          <w:ilvl w:val="0"/>
          <w:numId w:val="3"/>
        </w:numPr>
        <w:tabs>
          <w:tab w:val="left" w:pos="339"/>
        </w:tabs>
        <w:ind w:left="338" w:hanging="226"/>
      </w:pPr>
      <w:r>
        <w:t>Az</w:t>
      </w:r>
      <w:r w:rsidR="00E84843">
        <w:rPr>
          <w:spacing w:val="-5"/>
        </w:rPr>
        <w:t xml:space="preserve"> </w:t>
      </w:r>
      <w:r w:rsidR="00E84843">
        <w:t>Integrált Nappali Szociális Intézmény</w:t>
      </w:r>
      <w:r>
        <w:rPr>
          <w:spacing w:val="-2"/>
        </w:rPr>
        <w:t xml:space="preserve"> </w:t>
      </w:r>
      <w:r w:rsidR="00643EEA">
        <w:rPr>
          <w:spacing w:val="-2"/>
        </w:rPr>
        <w:t>köz</w:t>
      </w:r>
      <w:r>
        <w:t>beszerzési</w:t>
      </w:r>
      <w:r>
        <w:rPr>
          <w:spacing w:val="-2"/>
        </w:rPr>
        <w:t xml:space="preserve"> </w:t>
      </w:r>
      <w:r>
        <w:t>eljárás</w:t>
      </w:r>
      <w:r w:rsidR="00E84843">
        <w:t>á</w:t>
      </w:r>
      <w:r>
        <w:t>ban</w:t>
      </w:r>
      <w:r>
        <w:rPr>
          <w:spacing w:val="-3"/>
        </w:rPr>
        <w:t xml:space="preserve"> </w:t>
      </w:r>
      <w:r>
        <w:t>a</w:t>
      </w:r>
      <w:r w:rsidR="00E84843">
        <w:rPr>
          <w:spacing w:val="-1"/>
        </w:rPr>
        <w:t>z Intézményvezető</w:t>
      </w:r>
      <w:r>
        <w:rPr>
          <w:spacing w:val="-2"/>
        </w:rPr>
        <w:t xml:space="preserve"> </w:t>
      </w:r>
      <w:r>
        <w:t>feladat-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hatáskörébe</w:t>
      </w:r>
      <w:r>
        <w:rPr>
          <w:spacing w:val="-4"/>
        </w:rPr>
        <w:t xml:space="preserve"> </w:t>
      </w:r>
      <w:r>
        <w:t>tartozik:</w:t>
      </w:r>
    </w:p>
    <w:p w14:paraId="2AAF84D5" w14:textId="644B102E" w:rsidR="005D2B71" w:rsidRDefault="005D2B71" w:rsidP="005D2B71">
      <w:pPr>
        <w:pStyle w:val="Listaszerbekezds"/>
        <w:numPr>
          <w:ilvl w:val="1"/>
          <w:numId w:val="3"/>
        </w:numPr>
        <w:tabs>
          <w:tab w:val="left" w:pos="1329"/>
        </w:tabs>
        <w:spacing w:before="1"/>
        <w:ind w:left="1328" w:right="511" w:hanging="361"/>
      </w:pPr>
      <w:r>
        <w:t>meghozza</w:t>
      </w:r>
      <w:r w:rsidRPr="005D2B71">
        <w:t xml:space="preserve"> </w:t>
      </w:r>
      <w:r>
        <w:t>az</w:t>
      </w:r>
      <w:r w:rsidRPr="005D2B71">
        <w:t xml:space="preserve"> </w:t>
      </w:r>
      <w:r>
        <w:t>eljárást megindító</w:t>
      </w:r>
      <w:r w:rsidRPr="005D2B71">
        <w:t xml:space="preserve"> </w:t>
      </w:r>
      <w:r>
        <w:t>és</w:t>
      </w:r>
      <w:r w:rsidRPr="005D2B71">
        <w:t xml:space="preserve"> </w:t>
      </w:r>
      <w:r>
        <w:t>az</w:t>
      </w:r>
      <w:r w:rsidRPr="005D2B71">
        <w:t xml:space="preserve"> </w:t>
      </w:r>
      <w:r>
        <w:t>eljárást lezáró</w:t>
      </w:r>
      <w:r w:rsidRPr="005D2B71">
        <w:t xml:space="preserve"> </w:t>
      </w:r>
      <w:r>
        <w:t>döntést,</w:t>
      </w:r>
    </w:p>
    <w:p w14:paraId="10C0EAA8" w14:textId="0B65D531" w:rsidR="005D2B71" w:rsidRDefault="005D2B71" w:rsidP="005D2B71">
      <w:pPr>
        <w:pStyle w:val="Listaszerbekezds"/>
        <w:numPr>
          <w:ilvl w:val="1"/>
          <w:numId w:val="3"/>
        </w:numPr>
        <w:tabs>
          <w:tab w:val="left" w:pos="1329"/>
        </w:tabs>
        <w:spacing w:before="1"/>
        <w:ind w:left="1328" w:right="511" w:hanging="361"/>
      </w:pPr>
      <w:r>
        <w:t>gondoskodik az ajánlattételi felhívás összeállításáról</w:t>
      </w:r>
      <w:r w:rsidR="00536B27">
        <w:t xml:space="preserve"> a Közbeszerző Konzorcium (tagjai: dr. Borbás Zoltán ügyvéd, és Apex-MM Kft.) bevonásával, akivel az eljárás során folyamatos kapcsolatot tart;</w:t>
      </w:r>
    </w:p>
    <w:p w14:paraId="53F6F444" w14:textId="7C8C7C2A" w:rsidR="005D2B71" w:rsidRDefault="00F5113C" w:rsidP="005D2B71">
      <w:pPr>
        <w:pStyle w:val="Listaszerbekezds"/>
        <w:numPr>
          <w:ilvl w:val="1"/>
          <w:numId w:val="3"/>
        </w:numPr>
        <w:tabs>
          <w:tab w:val="left" w:pos="1329"/>
        </w:tabs>
        <w:spacing w:before="1"/>
        <w:ind w:left="1328" w:right="511" w:hanging="361"/>
      </w:pPr>
      <w:r>
        <w:t>kijelöli, illetve felkéri a bírálóbizottsági tagokat,</w:t>
      </w:r>
    </w:p>
    <w:p w14:paraId="431CC014" w14:textId="605CEF58" w:rsidR="005D2B71" w:rsidRDefault="00BE514A" w:rsidP="005D2B71">
      <w:pPr>
        <w:pStyle w:val="Listaszerbekezds"/>
        <w:numPr>
          <w:ilvl w:val="1"/>
          <w:numId w:val="3"/>
        </w:numPr>
        <w:tabs>
          <w:tab w:val="left" w:pos="1329"/>
        </w:tabs>
        <w:spacing w:before="1"/>
        <w:ind w:left="1328" w:right="511" w:hanging="361"/>
      </w:pPr>
      <w:r>
        <w:t xml:space="preserve">az ajánlattétel során válaszol az ajánlattevői </w:t>
      </w:r>
      <w:r w:rsidR="00F5113C">
        <w:t xml:space="preserve">szakmai jellegű </w:t>
      </w:r>
      <w:r>
        <w:t>kérdésekre,</w:t>
      </w:r>
    </w:p>
    <w:p w14:paraId="4BD51EE7" w14:textId="77777777" w:rsidR="00F06C2C" w:rsidRDefault="00531744">
      <w:pPr>
        <w:pStyle w:val="Listaszerbekezds"/>
        <w:numPr>
          <w:ilvl w:val="1"/>
          <w:numId w:val="3"/>
        </w:numPr>
        <w:tabs>
          <w:tab w:val="left" w:pos="1329"/>
        </w:tabs>
        <w:ind w:left="1328" w:hanging="361"/>
      </w:pPr>
      <w:r>
        <w:t>aláírja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nyertes</w:t>
      </w:r>
      <w:r>
        <w:rPr>
          <w:spacing w:val="-1"/>
        </w:rPr>
        <w:t xml:space="preserve"> </w:t>
      </w:r>
      <w:r>
        <w:t>ajánlattevővel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szerződést,</w:t>
      </w:r>
    </w:p>
    <w:p w14:paraId="4A0F6506" w14:textId="77777777" w:rsidR="00F06C2C" w:rsidRPr="00803594" w:rsidRDefault="00531744">
      <w:pPr>
        <w:pStyle w:val="Listaszerbekezds"/>
        <w:numPr>
          <w:ilvl w:val="1"/>
          <w:numId w:val="3"/>
        </w:numPr>
        <w:tabs>
          <w:tab w:val="left" w:pos="1329"/>
        </w:tabs>
        <w:spacing w:before="1"/>
        <w:ind w:left="1328" w:hanging="361"/>
      </w:pPr>
      <w:r w:rsidRPr="00803594">
        <w:t>ellátja</w:t>
      </w:r>
      <w:r w:rsidRPr="00803594">
        <w:rPr>
          <w:spacing w:val="-4"/>
        </w:rPr>
        <w:t xml:space="preserve"> </w:t>
      </w:r>
      <w:r w:rsidRPr="00803594">
        <w:t>az</w:t>
      </w:r>
      <w:r w:rsidRPr="00803594">
        <w:rPr>
          <w:spacing w:val="-3"/>
        </w:rPr>
        <w:t xml:space="preserve"> </w:t>
      </w:r>
      <w:r w:rsidRPr="00803594">
        <w:t>egyéb,</w:t>
      </w:r>
      <w:r w:rsidRPr="00803594">
        <w:rPr>
          <w:spacing w:val="1"/>
        </w:rPr>
        <w:t xml:space="preserve"> </w:t>
      </w:r>
      <w:r w:rsidRPr="00803594">
        <w:t>a</w:t>
      </w:r>
      <w:r w:rsidRPr="00803594">
        <w:rPr>
          <w:spacing w:val="-8"/>
        </w:rPr>
        <w:t xml:space="preserve"> </w:t>
      </w:r>
      <w:r w:rsidRPr="00803594">
        <w:t>jelen</w:t>
      </w:r>
      <w:r w:rsidRPr="00803594">
        <w:rPr>
          <w:spacing w:val="-2"/>
        </w:rPr>
        <w:t xml:space="preserve"> </w:t>
      </w:r>
      <w:r w:rsidRPr="00803594">
        <w:t>szabályzatban</w:t>
      </w:r>
      <w:r w:rsidRPr="00803594">
        <w:rPr>
          <w:spacing w:val="-1"/>
        </w:rPr>
        <w:t xml:space="preserve"> </w:t>
      </w:r>
      <w:r w:rsidRPr="00803594">
        <w:t>meghatározott</w:t>
      </w:r>
      <w:r w:rsidRPr="00803594">
        <w:rPr>
          <w:spacing w:val="-1"/>
        </w:rPr>
        <w:t xml:space="preserve"> </w:t>
      </w:r>
      <w:r w:rsidRPr="00803594">
        <w:t>feladatokat.</w:t>
      </w:r>
    </w:p>
    <w:p w14:paraId="4BA3809A" w14:textId="77777777" w:rsidR="00F06C2C" w:rsidRDefault="00F06C2C">
      <w:pPr>
        <w:pStyle w:val="Szvegtrzs"/>
        <w:spacing w:before="10"/>
        <w:rPr>
          <w:sz w:val="21"/>
        </w:rPr>
      </w:pPr>
    </w:p>
    <w:p w14:paraId="5A38A0D1" w14:textId="0FF14320" w:rsidR="00F06C2C" w:rsidRDefault="00BE514A">
      <w:pPr>
        <w:pStyle w:val="Cmsor1"/>
        <w:spacing w:before="1"/>
        <w:ind w:right="3161"/>
        <w:jc w:val="right"/>
      </w:pPr>
      <w:r>
        <w:t>3</w:t>
      </w:r>
      <w:r w:rsidR="00531744">
        <w:t>. A</w:t>
      </w:r>
      <w:r w:rsidR="00531744">
        <w:rPr>
          <w:spacing w:val="-7"/>
        </w:rPr>
        <w:t xml:space="preserve"> </w:t>
      </w:r>
      <w:r w:rsidR="00AA61CA">
        <w:rPr>
          <w:spacing w:val="-7"/>
        </w:rPr>
        <w:t>köz</w:t>
      </w:r>
      <w:r w:rsidR="00531744">
        <w:t>beszerzési</w:t>
      </w:r>
      <w:r w:rsidR="00531744">
        <w:rPr>
          <w:spacing w:val="-1"/>
        </w:rPr>
        <w:t xml:space="preserve"> </w:t>
      </w:r>
      <w:r w:rsidR="00531744">
        <w:t>eljárás</w:t>
      </w:r>
      <w:r w:rsidR="00531744">
        <w:rPr>
          <w:spacing w:val="-2"/>
        </w:rPr>
        <w:t xml:space="preserve"> </w:t>
      </w:r>
      <w:r w:rsidR="00531744">
        <w:t>előkészítése</w:t>
      </w:r>
    </w:p>
    <w:p w14:paraId="497E4878" w14:textId="77777777" w:rsidR="00F06C2C" w:rsidRDefault="00F06C2C">
      <w:pPr>
        <w:pStyle w:val="Szvegtrzs"/>
        <w:spacing w:before="9"/>
        <w:rPr>
          <w:b/>
          <w:sz w:val="21"/>
        </w:rPr>
      </w:pPr>
    </w:p>
    <w:p w14:paraId="2F0F8A94" w14:textId="0690F478" w:rsidR="00F06C2C" w:rsidRDefault="00531744" w:rsidP="00C33EB1">
      <w:pPr>
        <w:pStyle w:val="Listaszerbekezds"/>
        <w:numPr>
          <w:ilvl w:val="0"/>
          <w:numId w:val="3"/>
        </w:numPr>
        <w:tabs>
          <w:tab w:val="left" w:pos="449"/>
        </w:tabs>
        <w:ind w:right="106" w:firstLine="0"/>
      </w:pPr>
      <w:r>
        <w:t>A</w:t>
      </w:r>
      <w:r w:rsidRPr="00E758FC">
        <w:t xml:space="preserve"> </w:t>
      </w:r>
      <w:r w:rsidR="00AA61CA">
        <w:t>köz</w:t>
      </w:r>
      <w:r>
        <w:t>beszerzés</w:t>
      </w:r>
      <w:r w:rsidR="00AA61CA">
        <w:t>i eljárás</w:t>
      </w:r>
      <w:r w:rsidRPr="00E758FC">
        <w:t xml:space="preserve"> </w:t>
      </w:r>
      <w:r>
        <w:t>előkészítését</w:t>
      </w:r>
      <w:r w:rsidRPr="00E758FC">
        <w:t xml:space="preserve"> </w:t>
      </w:r>
      <w:r>
        <w:t>az</w:t>
      </w:r>
      <w:r w:rsidRPr="00E758FC">
        <w:t xml:space="preserve"> </w:t>
      </w:r>
      <w:r w:rsidR="00956A9F" w:rsidRPr="00E758FC">
        <w:t>Intézményvezető, illetve az általa</w:t>
      </w:r>
      <w:r>
        <w:t xml:space="preserve"> kijelölt ügyintéző</w:t>
      </w:r>
      <w:r w:rsidRPr="00E758FC">
        <w:t xml:space="preserve"> </w:t>
      </w:r>
      <w:r>
        <w:t>végzi.</w:t>
      </w:r>
      <w:r w:rsidRPr="00E758FC">
        <w:t xml:space="preserve"> </w:t>
      </w:r>
    </w:p>
    <w:p w14:paraId="07C7017B" w14:textId="4BD97AD2" w:rsidR="00F06C2C" w:rsidRDefault="00531744" w:rsidP="00C33EB1">
      <w:pPr>
        <w:pStyle w:val="Listaszerbekezds"/>
        <w:tabs>
          <w:tab w:val="left" w:pos="449"/>
        </w:tabs>
        <w:ind w:right="106"/>
      </w:pPr>
      <w:r>
        <w:t>Ehhez</w:t>
      </w:r>
      <w:r w:rsidRPr="00E758FC">
        <w:t xml:space="preserve"> </w:t>
      </w:r>
      <w:r>
        <w:t>kapcsolódóan</w:t>
      </w:r>
      <w:r w:rsidRPr="00E758FC">
        <w:t xml:space="preserve"> </w:t>
      </w:r>
      <w:r w:rsidR="00956A9F">
        <w:t>megállapítja a beszerzés becsült értékét</w:t>
      </w:r>
      <w:r w:rsidR="00536B27">
        <w:t xml:space="preserve"> a Kbt. 16.§-a és 28. §-a figyelembevételével.</w:t>
      </w:r>
    </w:p>
    <w:p w14:paraId="4A3F2692" w14:textId="77777777" w:rsidR="00F06C2C" w:rsidRPr="00E758FC" w:rsidRDefault="00F06C2C" w:rsidP="00C33EB1">
      <w:pPr>
        <w:pStyle w:val="Listaszerbekezds"/>
        <w:tabs>
          <w:tab w:val="left" w:pos="449"/>
        </w:tabs>
        <w:ind w:right="106"/>
      </w:pPr>
    </w:p>
    <w:p w14:paraId="73B79EC1" w14:textId="20D4BA74" w:rsidR="00F06C2C" w:rsidRDefault="00803594">
      <w:pPr>
        <w:pStyle w:val="Cmsor1"/>
        <w:ind w:right="3135"/>
        <w:jc w:val="right"/>
      </w:pPr>
      <w:r>
        <w:t>4</w:t>
      </w:r>
      <w:r w:rsidR="00531744">
        <w:t>.</w:t>
      </w:r>
      <w:r w:rsidR="00531744">
        <w:rPr>
          <w:spacing w:val="1"/>
        </w:rPr>
        <w:t xml:space="preserve"> </w:t>
      </w:r>
      <w:r w:rsidR="00531744">
        <w:t>A</w:t>
      </w:r>
      <w:r w:rsidR="00531744">
        <w:rPr>
          <w:spacing w:val="-6"/>
        </w:rPr>
        <w:t xml:space="preserve"> </w:t>
      </w:r>
      <w:r w:rsidR="00636C9B">
        <w:rPr>
          <w:spacing w:val="-6"/>
        </w:rPr>
        <w:t>köz</w:t>
      </w:r>
      <w:r w:rsidR="00531744">
        <w:t>beszerzési</w:t>
      </w:r>
      <w:r w:rsidR="00531744">
        <w:rPr>
          <w:spacing w:val="1"/>
        </w:rPr>
        <w:t xml:space="preserve"> </w:t>
      </w:r>
      <w:r w:rsidR="00531744">
        <w:t>eljárás</w:t>
      </w:r>
      <w:r w:rsidR="00531744">
        <w:rPr>
          <w:spacing w:val="-4"/>
        </w:rPr>
        <w:t xml:space="preserve"> </w:t>
      </w:r>
      <w:r w:rsidR="00531744">
        <w:t>megindítása</w:t>
      </w:r>
    </w:p>
    <w:p w14:paraId="66524BA5" w14:textId="77777777" w:rsidR="00F06C2C" w:rsidRDefault="00F06C2C">
      <w:pPr>
        <w:pStyle w:val="Szvegtrzs"/>
        <w:spacing w:before="3"/>
        <w:rPr>
          <w:b/>
        </w:rPr>
      </w:pPr>
    </w:p>
    <w:p w14:paraId="1C36EAF2" w14:textId="6693A0B0" w:rsidR="00F06C2C" w:rsidRPr="00536B27" w:rsidRDefault="00531744" w:rsidP="00536B27">
      <w:pPr>
        <w:pStyle w:val="Listaszerbekezds"/>
        <w:numPr>
          <w:ilvl w:val="0"/>
          <w:numId w:val="3"/>
        </w:numPr>
        <w:tabs>
          <w:tab w:val="left" w:pos="449"/>
        </w:tabs>
        <w:spacing w:before="10"/>
        <w:ind w:right="106" w:firstLine="0"/>
        <w:rPr>
          <w:sz w:val="21"/>
        </w:rPr>
      </w:pPr>
      <w:r w:rsidRPr="00803594">
        <w:t xml:space="preserve">A </w:t>
      </w:r>
      <w:r w:rsidR="00536B27">
        <w:t>köz</w:t>
      </w:r>
      <w:r w:rsidRPr="00803594">
        <w:t xml:space="preserve">beszerzési eljárást megindítani csak akkor lehet, ha a beszerzés </w:t>
      </w:r>
      <w:r w:rsidR="00803594" w:rsidRPr="00803594">
        <w:t xml:space="preserve">fedezete rendelkezésre áll, illetve a </w:t>
      </w:r>
      <w:r w:rsidRPr="00803594">
        <w:t>finanszírozásáról</w:t>
      </w:r>
      <w:r w:rsidR="00803594" w:rsidRPr="00803594">
        <w:t xml:space="preserve"> </w:t>
      </w:r>
      <w:r w:rsidRPr="00536B27">
        <w:rPr>
          <w:spacing w:val="-1"/>
        </w:rPr>
        <w:t>a</w:t>
      </w:r>
      <w:r w:rsidRPr="00536B27">
        <w:rPr>
          <w:spacing w:val="-14"/>
        </w:rPr>
        <w:t xml:space="preserve"> </w:t>
      </w:r>
      <w:r w:rsidRPr="00536B27">
        <w:rPr>
          <w:spacing w:val="-1"/>
        </w:rPr>
        <w:t>döntéshozatalra</w:t>
      </w:r>
      <w:r w:rsidRPr="00536B27">
        <w:rPr>
          <w:spacing w:val="-10"/>
        </w:rPr>
        <w:t xml:space="preserve"> </w:t>
      </w:r>
      <w:r w:rsidRPr="00536B27">
        <w:rPr>
          <w:spacing w:val="-1"/>
        </w:rPr>
        <w:t>jogosult</w:t>
      </w:r>
      <w:r w:rsidRPr="00536B27">
        <w:rPr>
          <w:spacing w:val="-11"/>
        </w:rPr>
        <w:t xml:space="preserve"> </w:t>
      </w:r>
      <w:r w:rsidRPr="00536B27">
        <w:rPr>
          <w:spacing w:val="-1"/>
        </w:rPr>
        <w:t>szervezet</w:t>
      </w:r>
      <w:r w:rsidRPr="00536B27">
        <w:rPr>
          <w:spacing w:val="-6"/>
        </w:rPr>
        <w:t xml:space="preserve"> </w:t>
      </w:r>
      <w:r w:rsidRPr="00536B27">
        <w:rPr>
          <w:spacing w:val="-1"/>
        </w:rPr>
        <w:t>vagy</w:t>
      </w:r>
      <w:r w:rsidRPr="00536B27">
        <w:rPr>
          <w:spacing w:val="-12"/>
        </w:rPr>
        <w:t xml:space="preserve"> </w:t>
      </w:r>
      <w:r w:rsidRPr="00803594">
        <w:t>személy</w:t>
      </w:r>
      <w:r w:rsidRPr="00536B27">
        <w:rPr>
          <w:spacing w:val="-9"/>
        </w:rPr>
        <w:t xml:space="preserve"> </w:t>
      </w:r>
      <w:r w:rsidRPr="00803594">
        <w:t>döntött.</w:t>
      </w:r>
      <w:r w:rsidRPr="00536B27">
        <w:rPr>
          <w:spacing w:val="-10"/>
        </w:rPr>
        <w:t xml:space="preserve"> </w:t>
      </w:r>
    </w:p>
    <w:p w14:paraId="48886936" w14:textId="34391E53" w:rsidR="00536B27" w:rsidRDefault="00536B27" w:rsidP="00536B27">
      <w:pPr>
        <w:pStyle w:val="Listaszerbekezds"/>
        <w:tabs>
          <w:tab w:val="left" w:pos="449"/>
        </w:tabs>
        <w:spacing w:before="10"/>
        <w:ind w:right="106"/>
      </w:pPr>
    </w:p>
    <w:p w14:paraId="36021A3A" w14:textId="3C24311C" w:rsidR="00F06C2C" w:rsidRDefault="00803594">
      <w:pPr>
        <w:pStyle w:val="Cmsor1"/>
        <w:spacing w:before="1"/>
        <w:ind w:right="3036"/>
        <w:jc w:val="right"/>
      </w:pPr>
      <w:r>
        <w:t>5</w:t>
      </w:r>
      <w:r w:rsidR="00531744">
        <w:t>. A</w:t>
      </w:r>
      <w:r w:rsidR="00531744">
        <w:rPr>
          <w:spacing w:val="-8"/>
        </w:rPr>
        <w:t xml:space="preserve"> </w:t>
      </w:r>
      <w:r w:rsidR="00531744">
        <w:t>Bírálóbizottság</w:t>
      </w:r>
      <w:r w:rsidR="00531744">
        <w:rPr>
          <w:spacing w:val="-5"/>
        </w:rPr>
        <w:t xml:space="preserve"> </w:t>
      </w:r>
      <w:r w:rsidR="00531744">
        <w:t>működése, feladatai</w:t>
      </w:r>
    </w:p>
    <w:p w14:paraId="09B4F844" w14:textId="77777777" w:rsidR="00F06C2C" w:rsidRDefault="00F06C2C">
      <w:pPr>
        <w:pStyle w:val="Szvegtrzs"/>
        <w:spacing w:before="9"/>
        <w:rPr>
          <w:b/>
          <w:sz w:val="21"/>
        </w:rPr>
      </w:pPr>
    </w:p>
    <w:p w14:paraId="7EA51055" w14:textId="6073A5D1" w:rsidR="00F06C2C" w:rsidRDefault="00531744">
      <w:pPr>
        <w:pStyle w:val="Listaszerbekezds"/>
        <w:numPr>
          <w:ilvl w:val="0"/>
          <w:numId w:val="3"/>
        </w:numPr>
        <w:tabs>
          <w:tab w:val="left" w:pos="488"/>
        </w:tabs>
        <w:spacing w:before="1"/>
        <w:ind w:right="107" w:firstLine="0"/>
      </w:pPr>
      <w:r>
        <w:t>Az ajánlatok elbírálására és az eljárás lefolytatása során egyéb eljárási</w:t>
      </w:r>
      <w:r>
        <w:rPr>
          <w:spacing w:val="1"/>
        </w:rPr>
        <w:t xml:space="preserve"> </w:t>
      </w:r>
      <w:r>
        <w:t xml:space="preserve">döntések meghozatalára legalább 3 tagból álló Bírálóbizottságot kell létrehozni. Az </w:t>
      </w:r>
      <w:r w:rsidR="00EE489D">
        <w:t>A</w:t>
      </w:r>
      <w:r>
        <w:t>jánlatkérő nevében az</w:t>
      </w:r>
      <w:r>
        <w:rPr>
          <w:spacing w:val="1"/>
        </w:rPr>
        <w:t xml:space="preserve"> </w:t>
      </w:r>
      <w:r>
        <w:t xml:space="preserve">eljárást lezáró döntést meghozó személy nem lehet a Bírálóbizottság tagja. </w:t>
      </w:r>
      <w:r w:rsidR="00197A34">
        <w:t>Az</w:t>
      </w:r>
      <w:r>
        <w:rPr>
          <w:spacing w:val="1"/>
        </w:rPr>
        <w:t xml:space="preserve"> </w:t>
      </w:r>
      <w:r>
        <w:t>Intézmény munkatársa</w:t>
      </w:r>
      <w:r w:rsidR="00197A34">
        <w:t>(</w:t>
      </w:r>
      <w:r>
        <w:t>i</w:t>
      </w:r>
      <w:r w:rsidR="00197A34">
        <w:t xml:space="preserve">), továbbá a </w:t>
      </w:r>
      <w:r w:rsidR="006473EE">
        <w:t>B</w:t>
      </w:r>
      <w:r w:rsidR="00197A34">
        <w:t>írálóbizottságba a fenntartó, illetve annak munkaszervezete</w:t>
      </w:r>
      <w:r>
        <w:t xml:space="preserve"> </w:t>
      </w:r>
      <w:r w:rsidR="00197A34">
        <w:t>részéről delegált tagok együttesen kell</w:t>
      </w:r>
      <w:r w:rsidR="00215E3F">
        <w:t>,</w:t>
      </w:r>
      <w:r w:rsidR="00197A34">
        <w:t xml:space="preserve"> hogy rendelkezzenek</w:t>
      </w:r>
      <w:r w:rsidR="00215E3F">
        <w:t xml:space="preserve"> </w:t>
      </w:r>
      <w:r>
        <w:t>a beszerzés tárgya szerinti</w:t>
      </w:r>
      <w:r w:rsidR="00197A34">
        <w:t xml:space="preserve">, továbbá a jogi, beszerzési </w:t>
      </w:r>
      <w:r>
        <w:t>szakértelemmel</w:t>
      </w:r>
      <w:r w:rsidR="00197A34">
        <w:t>.</w:t>
      </w:r>
      <w:r>
        <w:t xml:space="preserve"> A</w:t>
      </w:r>
      <w:r>
        <w:rPr>
          <w:spacing w:val="1"/>
        </w:rPr>
        <w:t xml:space="preserve"> </w:t>
      </w:r>
      <w:r>
        <w:t>Bírálóbizottság</w:t>
      </w:r>
      <w:r>
        <w:rPr>
          <w:spacing w:val="1"/>
        </w:rPr>
        <w:t xml:space="preserve"> </w:t>
      </w:r>
      <w:r>
        <w:t>tagjainak</w:t>
      </w:r>
      <w:r>
        <w:rPr>
          <w:spacing w:val="1"/>
        </w:rPr>
        <w:t xml:space="preserve"> </w:t>
      </w:r>
      <w:r>
        <w:t>kötelezettsége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titoktartás,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meghatározott</w:t>
      </w:r>
      <w:r>
        <w:rPr>
          <w:spacing w:val="-10"/>
        </w:rPr>
        <w:t xml:space="preserve"> </w:t>
      </w:r>
      <w:r>
        <w:t>határidőkben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személyes</w:t>
      </w:r>
      <w:r>
        <w:rPr>
          <w:spacing w:val="-10"/>
        </w:rPr>
        <w:t xml:space="preserve"> </w:t>
      </w:r>
      <w:r>
        <w:t>rendelkezésre</w:t>
      </w:r>
      <w:r>
        <w:rPr>
          <w:spacing w:val="-7"/>
        </w:rPr>
        <w:t xml:space="preserve"> </w:t>
      </w:r>
      <w:r>
        <w:t>állás,</w:t>
      </w:r>
      <w:r>
        <w:rPr>
          <w:spacing w:val="-8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üléseken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személyes</w:t>
      </w:r>
      <w:r>
        <w:rPr>
          <w:spacing w:val="-10"/>
        </w:rPr>
        <w:t xml:space="preserve"> </w:t>
      </w:r>
      <w:r>
        <w:t>részvétel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eljárással</w:t>
      </w:r>
      <w:r w:rsidR="00215E3F">
        <w:t xml:space="preserve">  </w:t>
      </w:r>
      <w:r>
        <w:rPr>
          <w:spacing w:val="-53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dokumentációk</w:t>
      </w:r>
      <w:r>
        <w:rPr>
          <w:spacing w:val="-3"/>
        </w:rPr>
        <w:t xml:space="preserve"> </w:t>
      </w:r>
      <w:r>
        <w:t>ismerete.</w:t>
      </w:r>
    </w:p>
    <w:p w14:paraId="1D707F99" w14:textId="77777777" w:rsidR="00F06C2C" w:rsidRDefault="00F06C2C">
      <w:pPr>
        <w:pStyle w:val="Szvegtrzs"/>
        <w:spacing w:before="2"/>
      </w:pPr>
    </w:p>
    <w:p w14:paraId="00BEAFFE" w14:textId="00C4DA94" w:rsidR="0022211F" w:rsidRPr="0022211F" w:rsidRDefault="00531744" w:rsidP="00E758FC">
      <w:pPr>
        <w:pStyle w:val="Listaszerbekezds"/>
        <w:numPr>
          <w:ilvl w:val="0"/>
          <w:numId w:val="3"/>
        </w:numPr>
        <w:tabs>
          <w:tab w:val="left" w:pos="473"/>
        </w:tabs>
        <w:spacing w:before="76"/>
        <w:ind w:right="108" w:firstLine="0"/>
      </w:pPr>
      <w:r>
        <w:t xml:space="preserve">A Bírálóbizottság döntéseit </w:t>
      </w:r>
      <w:r w:rsidR="0022211F">
        <w:t xml:space="preserve">ülés(ei)n </w:t>
      </w:r>
      <w:r>
        <w:t>hozza. A Bírálóbizottság határozatképes, ha tagjainak többsége</w:t>
      </w:r>
      <w:r w:rsidRPr="00E758FC">
        <w:t xml:space="preserve"> </w:t>
      </w:r>
      <w:r>
        <w:t>jelen</w:t>
      </w:r>
      <w:r w:rsidRPr="00E758FC">
        <w:t xml:space="preserve"> </w:t>
      </w:r>
      <w:r>
        <w:t>van.</w:t>
      </w:r>
      <w:r w:rsidRPr="00E758FC">
        <w:t xml:space="preserve"> </w:t>
      </w:r>
      <w:r>
        <w:t>A</w:t>
      </w:r>
      <w:r w:rsidRPr="00E758FC">
        <w:t xml:space="preserve"> </w:t>
      </w:r>
      <w:r>
        <w:t>döntéseket</w:t>
      </w:r>
      <w:r w:rsidRPr="00E758FC">
        <w:t xml:space="preserve"> </w:t>
      </w:r>
      <w:r>
        <w:t>egyszerű</w:t>
      </w:r>
      <w:r w:rsidRPr="00E758FC">
        <w:t xml:space="preserve"> </w:t>
      </w:r>
      <w:r>
        <w:t>szótöbbséggel</w:t>
      </w:r>
      <w:r w:rsidRPr="00E758FC">
        <w:t xml:space="preserve"> </w:t>
      </w:r>
      <w:r>
        <w:t>hozzák</w:t>
      </w:r>
      <w:r w:rsidRPr="00E758FC">
        <w:t xml:space="preserve"> </w:t>
      </w:r>
      <w:r>
        <w:t>meg.</w:t>
      </w:r>
      <w:r w:rsidRPr="00E758FC">
        <w:t xml:space="preserve"> </w:t>
      </w:r>
    </w:p>
    <w:p w14:paraId="2E725421" w14:textId="77777777" w:rsidR="0022211F" w:rsidRDefault="0022211F" w:rsidP="0022211F">
      <w:pPr>
        <w:pStyle w:val="Listaszerbekezds"/>
      </w:pPr>
    </w:p>
    <w:p w14:paraId="38856A8E" w14:textId="1B020010" w:rsidR="00F06C2C" w:rsidRDefault="00531744" w:rsidP="0022211F">
      <w:pPr>
        <w:pStyle w:val="Listaszerbekezds"/>
        <w:numPr>
          <w:ilvl w:val="0"/>
          <w:numId w:val="3"/>
        </w:numPr>
        <w:tabs>
          <w:tab w:val="left" w:pos="473"/>
        </w:tabs>
        <w:spacing w:before="76"/>
        <w:ind w:right="108" w:firstLine="0"/>
      </w:pPr>
      <w:r>
        <w:lastRenderedPageBreak/>
        <w:t>A Bírálóbizottság értékel</w:t>
      </w:r>
      <w:r w:rsidR="0022211F">
        <w:t>i</w:t>
      </w:r>
      <w:r w:rsidRPr="0022211F">
        <w:rPr>
          <w:spacing w:val="1"/>
        </w:rPr>
        <w:t xml:space="preserve"> </w:t>
      </w:r>
      <w:r>
        <w:t>a</w:t>
      </w:r>
      <w:r w:rsidRPr="0022211F">
        <w:rPr>
          <w:spacing w:val="1"/>
        </w:rPr>
        <w:t xml:space="preserve"> </w:t>
      </w:r>
      <w:r>
        <w:t>benyújtott</w:t>
      </w:r>
      <w:r w:rsidRPr="0022211F">
        <w:rPr>
          <w:spacing w:val="1"/>
        </w:rPr>
        <w:t xml:space="preserve"> </w:t>
      </w:r>
      <w:r>
        <w:t>ajánlatokat</w:t>
      </w:r>
      <w:r w:rsidR="0022211F">
        <w:t xml:space="preserve">, és </w:t>
      </w:r>
      <w:r>
        <w:t xml:space="preserve">írásbeli döntési javaslatot készít az eljárást lezáró döntést meghozó </w:t>
      </w:r>
      <w:r w:rsidR="0022211F">
        <w:t xml:space="preserve">személy (az Intézményvezető) </w:t>
      </w:r>
      <w:r>
        <w:t>részére.</w:t>
      </w:r>
    </w:p>
    <w:p w14:paraId="7155915D" w14:textId="77777777" w:rsidR="00F06C2C" w:rsidRDefault="00F06C2C">
      <w:pPr>
        <w:pStyle w:val="Szvegtrzs"/>
        <w:spacing w:before="7"/>
      </w:pPr>
    </w:p>
    <w:p w14:paraId="69C9129A" w14:textId="26EEB4C6" w:rsidR="00F06C2C" w:rsidRDefault="001E03E5" w:rsidP="00363DA2">
      <w:pPr>
        <w:pStyle w:val="Cmsor1"/>
        <w:ind w:left="3124"/>
      </w:pPr>
      <w:r>
        <w:t>6</w:t>
      </w:r>
      <w:r w:rsidR="00531744">
        <w:t xml:space="preserve">. </w:t>
      </w:r>
      <w:r w:rsidR="00D116F5">
        <w:t>Egyéb rendelkezések</w:t>
      </w:r>
    </w:p>
    <w:p w14:paraId="61DB8D36" w14:textId="77777777" w:rsidR="00F06C2C" w:rsidRDefault="00F06C2C">
      <w:pPr>
        <w:pStyle w:val="Szvegtrzs"/>
        <w:spacing w:before="3"/>
        <w:rPr>
          <w:b/>
        </w:rPr>
      </w:pPr>
    </w:p>
    <w:p w14:paraId="775E3553" w14:textId="101E77B9" w:rsidR="00F06C2C" w:rsidRDefault="00531744">
      <w:pPr>
        <w:pStyle w:val="Listaszerbekezds"/>
        <w:numPr>
          <w:ilvl w:val="0"/>
          <w:numId w:val="3"/>
        </w:numPr>
        <w:tabs>
          <w:tab w:val="left" w:pos="454"/>
        </w:tabs>
        <w:ind w:right="100" w:firstLine="0"/>
      </w:pPr>
      <w:r>
        <w:t>Amennyiben az ajánlatokban megjelölt ellenszolgáltatás meghaladja a közbeszerzéshez rendelt pénzügyi</w:t>
      </w:r>
      <w:r>
        <w:rPr>
          <w:spacing w:val="1"/>
        </w:rPr>
        <w:t xml:space="preserve"> </w:t>
      </w:r>
      <w:r>
        <w:t>fedezetet, a</w:t>
      </w:r>
      <w:r w:rsidR="00D116F5">
        <w:t xml:space="preserve">z Intézményvezető </w:t>
      </w:r>
      <w:r>
        <w:t xml:space="preserve">köteles a Bírálóbizottság szakvéleményével együtt előterjesztést tenni a </w:t>
      </w:r>
      <w:r w:rsidR="00D116F5">
        <w:t>fenntartó</w:t>
      </w:r>
      <w:r>
        <w:rPr>
          <w:spacing w:val="-6"/>
        </w:rPr>
        <w:t xml:space="preserve"> </w:t>
      </w:r>
      <w:r>
        <w:t>felé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szükséges</w:t>
      </w:r>
      <w:r>
        <w:rPr>
          <w:spacing w:val="-11"/>
        </w:rPr>
        <w:t xml:space="preserve"> </w:t>
      </w:r>
      <w:r>
        <w:t>pénzügyi</w:t>
      </w:r>
      <w:r>
        <w:rPr>
          <w:spacing w:val="-10"/>
        </w:rPr>
        <w:t xml:space="preserve"> </w:t>
      </w:r>
      <w:r>
        <w:t>fedezet</w:t>
      </w:r>
      <w:r>
        <w:rPr>
          <w:spacing w:val="-5"/>
        </w:rPr>
        <w:t xml:space="preserve"> </w:t>
      </w:r>
      <w:r>
        <w:t>biztosítása,</w:t>
      </w:r>
      <w:r>
        <w:rPr>
          <w:spacing w:val="-9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eljárás</w:t>
      </w:r>
      <w:r>
        <w:rPr>
          <w:spacing w:val="-6"/>
        </w:rPr>
        <w:t xml:space="preserve"> </w:t>
      </w:r>
      <w:r>
        <w:t>eredménytelenné</w:t>
      </w:r>
      <w:r>
        <w:rPr>
          <w:spacing w:val="-8"/>
        </w:rPr>
        <w:t xml:space="preserve"> </w:t>
      </w:r>
      <w:r>
        <w:t>minősítése</w:t>
      </w:r>
      <w:r>
        <w:rPr>
          <w:spacing w:val="-13"/>
        </w:rPr>
        <w:t xml:space="preserve"> </w:t>
      </w:r>
      <w:r>
        <w:t>kérdésében.</w:t>
      </w:r>
    </w:p>
    <w:p w14:paraId="7430B70C" w14:textId="77777777" w:rsidR="00F06C2C" w:rsidRDefault="00F06C2C">
      <w:pPr>
        <w:pStyle w:val="Szvegtrzs"/>
        <w:spacing w:before="1"/>
      </w:pPr>
    </w:p>
    <w:p w14:paraId="3703F44D" w14:textId="5AC67790" w:rsidR="00F06C2C" w:rsidRDefault="00531744">
      <w:pPr>
        <w:pStyle w:val="Listaszerbekezds"/>
        <w:numPr>
          <w:ilvl w:val="0"/>
          <w:numId w:val="3"/>
        </w:numPr>
        <w:tabs>
          <w:tab w:val="left" w:pos="483"/>
        </w:tabs>
        <w:ind w:right="104" w:firstLine="0"/>
      </w:pPr>
      <w:r>
        <w:t xml:space="preserve">Az </w:t>
      </w:r>
      <w:r w:rsidR="00D116F5">
        <w:t xml:space="preserve">Intézményvezető </w:t>
      </w:r>
      <w:r>
        <w:t xml:space="preserve">az eredményes </w:t>
      </w:r>
      <w:r w:rsidR="00461D64">
        <w:t>köz</w:t>
      </w:r>
      <w:r>
        <w:t>beszerzési eljárás alapján a szerződést a nyertes szervezettel, a</w:t>
      </w:r>
      <w:r>
        <w:rPr>
          <w:spacing w:val="1"/>
        </w:rPr>
        <w:t xml:space="preserve"> </w:t>
      </w:r>
      <w:r>
        <w:t xml:space="preserve">nyertes visszalépése esetén </w:t>
      </w:r>
      <w:r w:rsidR="00461D64">
        <w:t>-</w:t>
      </w:r>
      <w:r>
        <w:t xml:space="preserve"> amennyiben az ajánlatok elbírálásáról szóló </w:t>
      </w:r>
      <w:r w:rsidR="00D116F5">
        <w:t xml:space="preserve">döntésében </w:t>
      </w:r>
      <w:r>
        <w:t>megjelölte</w:t>
      </w:r>
      <w:r w:rsidR="00033FAA">
        <w:t xml:space="preserve"> - </w:t>
      </w:r>
      <w:r>
        <w:rPr>
          <w:spacing w:val="-52"/>
        </w:rPr>
        <w:t xml:space="preserve"> </w:t>
      </w:r>
      <w:r w:rsidR="00461D64">
        <w:rPr>
          <w:spacing w:val="-52"/>
        </w:rPr>
        <w:t xml:space="preserve">   </w:t>
      </w:r>
      <w:r>
        <w:t>az ajánlatok értékelése során a következő legkedvezőbb ajánlatot tevőnek minősített szervezettel kötheti meg</w:t>
      </w:r>
      <w:r w:rsidR="00215E3F">
        <w:t xml:space="preserve"> </w:t>
      </w:r>
      <w:r w:rsidR="00505144">
        <w:t xml:space="preserve"> 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 w:rsidR="00033FAA">
        <w:rPr>
          <w:spacing w:val="-4"/>
        </w:rPr>
        <w:t>köz</w:t>
      </w:r>
      <w:r>
        <w:t>beszerzési</w:t>
      </w:r>
      <w:r>
        <w:rPr>
          <w:spacing w:val="-1"/>
        </w:rPr>
        <w:t xml:space="preserve"> </w:t>
      </w:r>
      <w:r>
        <w:t>eljárásban</w:t>
      </w:r>
      <w:r>
        <w:rPr>
          <w:spacing w:val="-2"/>
        </w:rPr>
        <w:t xml:space="preserve"> </w:t>
      </w:r>
      <w:r>
        <w:t>közölt</w:t>
      </w:r>
      <w:r>
        <w:rPr>
          <w:spacing w:val="-1"/>
        </w:rPr>
        <w:t xml:space="preserve"> </w:t>
      </w:r>
      <w:r>
        <w:t>végleges</w:t>
      </w:r>
      <w:r>
        <w:rPr>
          <w:spacing w:val="-2"/>
        </w:rPr>
        <w:t xml:space="preserve"> </w:t>
      </w:r>
      <w:r>
        <w:t>feltételek,</w:t>
      </w:r>
      <w:r>
        <w:rPr>
          <w:spacing w:val="-5"/>
        </w:rPr>
        <w:t xml:space="preserve"> </w:t>
      </w:r>
      <w:r w:rsidR="00505144">
        <w:rPr>
          <w:spacing w:val="-5"/>
        </w:rPr>
        <w:t xml:space="preserve">a </w:t>
      </w:r>
      <w:r>
        <w:t>szerződéstervezet és</w:t>
      </w:r>
      <w:r>
        <w:rPr>
          <w:spacing w:val="-2"/>
        </w:rPr>
        <w:t xml:space="preserve"> </w:t>
      </w:r>
      <w:r w:rsidR="00505144">
        <w:rPr>
          <w:spacing w:val="-2"/>
        </w:rPr>
        <w:t xml:space="preserve">az </w:t>
      </w:r>
      <w:r>
        <w:t>ajánlat</w:t>
      </w:r>
      <w:r>
        <w:rPr>
          <w:spacing w:val="-1"/>
        </w:rPr>
        <w:t xml:space="preserve"> </w:t>
      </w:r>
      <w:r>
        <w:t>tartalmának</w:t>
      </w:r>
      <w:r>
        <w:rPr>
          <w:spacing w:val="-7"/>
        </w:rPr>
        <w:t xml:space="preserve"> </w:t>
      </w:r>
      <w:r>
        <w:t>megfelelően.</w:t>
      </w:r>
    </w:p>
    <w:p w14:paraId="4CF15B91" w14:textId="77777777" w:rsidR="00F06C2C" w:rsidRDefault="00F06C2C">
      <w:pPr>
        <w:pStyle w:val="Szvegtrzs"/>
        <w:spacing w:before="9"/>
        <w:rPr>
          <w:b/>
          <w:sz w:val="21"/>
        </w:rPr>
      </w:pPr>
    </w:p>
    <w:p w14:paraId="54D0AFFF" w14:textId="7E06A2AD" w:rsidR="00F06C2C" w:rsidRDefault="00522BD4">
      <w:pPr>
        <w:pStyle w:val="Listaszerbekezds"/>
        <w:numPr>
          <w:ilvl w:val="0"/>
          <w:numId w:val="3"/>
        </w:numPr>
        <w:tabs>
          <w:tab w:val="left" w:pos="502"/>
        </w:tabs>
        <w:spacing w:before="92"/>
        <w:ind w:left="501" w:hanging="389"/>
      </w:pPr>
      <w:r>
        <w:t>Jelen felelősségi</w:t>
      </w:r>
      <w:r w:rsidR="00531744">
        <w:rPr>
          <w:spacing w:val="2"/>
        </w:rPr>
        <w:t xml:space="preserve"> </w:t>
      </w:r>
      <w:r>
        <w:rPr>
          <w:spacing w:val="2"/>
        </w:rPr>
        <w:t>rend</w:t>
      </w:r>
      <w:r w:rsidR="00FE2F95">
        <w:rPr>
          <w:spacing w:val="2"/>
        </w:rPr>
        <w:t xml:space="preserve"> 202</w:t>
      </w:r>
      <w:r w:rsidR="00033FAA">
        <w:rPr>
          <w:spacing w:val="2"/>
        </w:rPr>
        <w:t>3</w:t>
      </w:r>
      <w:r w:rsidR="00FE2F95">
        <w:rPr>
          <w:spacing w:val="2"/>
        </w:rPr>
        <w:t xml:space="preserve">. </w:t>
      </w:r>
      <w:proofErr w:type="gramStart"/>
      <w:r w:rsidR="00033FAA">
        <w:rPr>
          <w:spacing w:val="2"/>
        </w:rPr>
        <w:t>február</w:t>
      </w:r>
      <w:r w:rsidR="00FE2F95">
        <w:rPr>
          <w:spacing w:val="2"/>
        </w:rPr>
        <w:t>….</w:t>
      </w:r>
      <w:proofErr w:type="gramEnd"/>
      <w:r w:rsidR="00FE2F95">
        <w:rPr>
          <w:spacing w:val="2"/>
        </w:rPr>
        <w:t>.</w:t>
      </w:r>
      <w:r w:rsidR="00531744">
        <w:rPr>
          <w:color w:val="000000"/>
          <w:spacing w:val="-3"/>
        </w:rPr>
        <w:t xml:space="preserve"> </w:t>
      </w:r>
      <w:r w:rsidR="00531744">
        <w:rPr>
          <w:color w:val="000000"/>
        </w:rPr>
        <w:t>napján lép</w:t>
      </w:r>
      <w:r w:rsidR="00531744">
        <w:rPr>
          <w:color w:val="000000"/>
          <w:spacing w:val="-5"/>
        </w:rPr>
        <w:t xml:space="preserve"> </w:t>
      </w:r>
      <w:r w:rsidR="00531744">
        <w:rPr>
          <w:color w:val="000000"/>
        </w:rPr>
        <w:t>hatályba.</w:t>
      </w:r>
    </w:p>
    <w:p w14:paraId="64FCA4AC" w14:textId="77777777" w:rsidR="00F06C2C" w:rsidRDefault="00F06C2C">
      <w:pPr>
        <w:pStyle w:val="Szvegtrzs"/>
        <w:rPr>
          <w:sz w:val="24"/>
        </w:rPr>
      </w:pPr>
    </w:p>
    <w:p w14:paraId="4B464EEC" w14:textId="77777777" w:rsidR="00F06C2C" w:rsidRDefault="00F06C2C">
      <w:pPr>
        <w:pStyle w:val="Szvegtrzs"/>
        <w:rPr>
          <w:sz w:val="24"/>
        </w:rPr>
      </w:pPr>
    </w:p>
    <w:p w14:paraId="634E97E9" w14:textId="77777777" w:rsidR="00F06C2C" w:rsidRDefault="00F06C2C">
      <w:pPr>
        <w:pStyle w:val="Szvegtrzs"/>
        <w:rPr>
          <w:sz w:val="24"/>
        </w:rPr>
      </w:pPr>
    </w:p>
    <w:p w14:paraId="5926C03A" w14:textId="77777777" w:rsidR="00F06C2C" w:rsidRDefault="00F06C2C">
      <w:pPr>
        <w:pStyle w:val="Szvegtrzs"/>
        <w:rPr>
          <w:sz w:val="24"/>
        </w:rPr>
      </w:pPr>
    </w:p>
    <w:p w14:paraId="5205006D" w14:textId="77777777" w:rsidR="00522BD4" w:rsidRDefault="00522BD4" w:rsidP="00522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Varga Mónika </w:t>
      </w:r>
    </w:p>
    <w:p w14:paraId="600E10FC" w14:textId="41A0D480" w:rsidR="00F06C2C" w:rsidRDefault="00522BD4" w:rsidP="00522BD4">
      <w:pPr>
        <w:ind w:left="5760" w:firstLine="720"/>
      </w:pPr>
      <w:r>
        <w:t>Intézményvezető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FFB35" w14:textId="68D0F94A" w:rsidR="00522BD4" w:rsidRPr="00B918C1" w:rsidRDefault="00522BD4" w:rsidP="00522BD4">
      <w:pPr>
        <w:rPr>
          <w:color w:val="FF0000"/>
        </w:rPr>
      </w:pPr>
    </w:p>
    <w:p w14:paraId="36BA542D" w14:textId="253C23AE" w:rsidR="00522BD4" w:rsidRPr="00B918C1" w:rsidRDefault="00522BD4" w:rsidP="00522BD4">
      <w:pPr>
        <w:rPr>
          <w:color w:val="FF0000"/>
        </w:rPr>
      </w:pPr>
    </w:p>
    <w:p w14:paraId="1598ED36" w14:textId="52FF7468" w:rsidR="00C50E60" w:rsidRPr="00C50E60" w:rsidRDefault="00C50E60" w:rsidP="00FE2F95">
      <w:pPr>
        <w:jc w:val="both"/>
      </w:pPr>
      <w:r>
        <w:t xml:space="preserve">Jelen eseti felelősségi rendet a </w:t>
      </w:r>
      <w:r w:rsidRPr="00FE2F95">
        <w:t xml:space="preserve">Pécsi </w:t>
      </w:r>
      <w:r w:rsidR="00FE2F95">
        <w:t xml:space="preserve">Többcélú </w:t>
      </w:r>
      <w:r w:rsidRPr="00FE2F95">
        <w:t>Agglomerációs Társulás</w:t>
      </w:r>
      <w:r w:rsidR="00FE2F95">
        <w:t xml:space="preserve"> Társulási Tanácsa</w:t>
      </w:r>
      <w:proofErr w:type="gramStart"/>
      <w:r w:rsidRPr="00FE2F95">
        <w:t xml:space="preserve"> </w:t>
      </w:r>
      <w:r w:rsidR="00FE2F95">
        <w:t>..</w:t>
      </w:r>
      <w:proofErr w:type="gramEnd"/>
      <w:r w:rsidRPr="00FE2F95">
        <w:t>……számú határozatával</w:t>
      </w:r>
      <w:r>
        <w:t xml:space="preserve"> jóváhagyta.</w:t>
      </w:r>
    </w:p>
    <w:p w14:paraId="5E19D7A1" w14:textId="33F87EC0" w:rsidR="00F06C2C" w:rsidRPr="00B918C1" w:rsidRDefault="00F06C2C" w:rsidP="00FE2F95">
      <w:pPr>
        <w:ind w:left="1440" w:firstLine="720"/>
        <w:jc w:val="both"/>
        <w:rPr>
          <w:color w:val="FF0000"/>
        </w:rPr>
      </w:pPr>
    </w:p>
    <w:sectPr w:rsidR="00F06C2C" w:rsidRPr="00B918C1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75A"/>
    <w:multiLevelType w:val="hybridMultilevel"/>
    <w:tmpl w:val="4864BB90"/>
    <w:lvl w:ilvl="0" w:tplc="3E1E8418">
      <w:start w:val="1"/>
      <w:numFmt w:val="decimal"/>
      <w:lvlText w:val="%1."/>
      <w:lvlJc w:val="left"/>
      <w:pPr>
        <w:ind w:left="883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CA0D272">
      <w:numFmt w:val="bullet"/>
      <w:lvlText w:val="•"/>
      <w:lvlJc w:val="left"/>
      <w:pPr>
        <w:ind w:left="8942" w:hanging="221"/>
      </w:pPr>
      <w:rPr>
        <w:rFonts w:hint="default"/>
        <w:lang w:val="hu-HU" w:eastAsia="en-US" w:bidi="ar-SA"/>
      </w:rPr>
    </w:lvl>
    <w:lvl w:ilvl="2" w:tplc="E67A8C94">
      <w:numFmt w:val="bullet"/>
      <w:lvlText w:val="•"/>
      <w:lvlJc w:val="left"/>
      <w:pPr>
        <w:ind w:left="9044" w:hanging="221"/>
      </w:pPr>
      <w:rPr>
        <w:rFonts w:hint="default"/>
        <w:lang w:val="hu-HU" w:eastAsia="en-US" w:bidi="ar-SA"/>
      </w:rPr>
    </w:lvl>
    <w:lvl w:ilvl="3" w:tplc="B232DFD0">
      <w:numFmt w:val="bullet"/>
      <w:lvlText w:val="•"/>
      <w:lvlJc w:val="left"/>
      <w:pPr>
        <w:ind w:left="9147" w:hanging="221"/>
      </w:pPr>
      <w:rPr>
        <w:rFonts w:hint="default"/>
        <w:lang w:val="hu-HU" w:eastAsia="en-US" w:bidi="ar-SA"/>
      </w:rPr>
    </w:lvl>
    <w:lvl w:ilvl="4" w:tplc="D6701AB2">
      <w:numFmt w:val="bullet"/>
      <w:lvlText w:val="•"/>
      <w:lvlJc w:val="left"/>
      <w:pPr>
        <w:ind w:left="9249" w:hanging="221"/>
      </w:pPr>
      <w:rPr>
        <w:rFonts w:hint="default"/>
        <w:lang w:val="hu-HU" w:eastAsia="en-US" w:bidi="ar-SA"/>
      </w:rPr>
    </w:lvl>
    <w:lvl w:ilvl="5" w:tplc="8152C810">
      <w:numFmt w:val="bullet"/>
      <w:lvlText w:val="•"/>
      <w:lvlJc w:val="left"/>
      <w:pPr>
        <w:ind w:left="9352" w:hanging="221"/>
      </w:pPr>
      <w:rPr>
        <w:rFonts w:hint="default"/>
        <w:lang w:val="hu-HU" w:eastAsia="en-US" w:bidi="ar-SA"/>
      </w:rPr>
    </w:lvl>
    <w:lvl w:ilvl="6" w:tplc="BEB483E2">
      <w:numFmt w:val="bullet"/>
      <w:lvlText w:val="•"/>
      <w:lvlJc w:val="left"/>
      <w:pPr>
        <w:ind w:left="9454" w:hanging="221"/>
      </w:pPr>
      <w:rPr>
        <w:rFonts w:hint="default"/>
        <w:lang w:val="hu-HU" w:eastAsia="en-US" w:bidi="ar-SA"/>
      </w:rPr>
    </w:lvl>
    <w:lvl w:ilvl="7" w:tplc="EEC81E04">
      <w:numFmt w:val="bullet"/>
      <w:lvlText w:val="•"/>
      <w:lvlJc w:val="left"/>
      <w:pPr>
        <w:ind w:left="9556" w:hanging="221"/>
      </w:pPr>
      <w:rPr>
        <w:rFonts w:hint="default"/>
        <w:lang w:val="hu-HU" w:eastAsia="en-US" w:bidi="ar-SA"/>
      </w:rPr>
    </w:lvl>
    <w:lvl w:ilvl="8" w:tplc="CAB28520">
      <w:numFmt w:val="bullet"/>
      <w:lvlText w:val="•"/>
      <w:lvlJc w:val="left"/>
      <w:pPr>
        <w:ind w:left="9659" w:hanging="221"/>
      </w:pPr>
      <w:rPr>
        <w:rFonts w:hint="default"/>
        <w:lang w:val="hu-HU" w:eastAsia="en-US" w:bidi="ar-SA"/>
      </w:rPr>
    </w:lvl>
  </w:abstractNum>
  <w:abstractNum w:abstractNumId="1" w15:restartNumberingAfterBreak="0">
    <w:nsid w:val="41355F9A"/>
    <w:multiLevelType w:val="hybridMultilevel"/>
    <w:tmpl w:val="D2CEB7EE"/>
    <w:lvl w:ilvl="0" w:tplc="D5CA36AC">
      <w:numFmt w:val="bullet"/>
      <w:lvlText w:val="-"/>
      <w:lvlJc w:val="left"/>
      <w:pPr>
        <w:ind w:left="8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B7863A2">
      <w:numFmt w:val="bullet"/>
      <w:lvlText w:val="•"/>
      <w:lvlJc w:val="left"/>
      <w:pPr>
        <w:ind w:left="1724" w:hanging="284"/>
      </w:pPr>
      <w:rPr>
        <w:rFonts w:hint="default"/>
        <w:lang w:val="hu-HU" w:eastAsia="en-US" w:bidi="ar-SA"/>
      </w:rPr>
    </w:lvl>
    <w:lvl w:ilvl="2" w:tplc="985A63B0">
      <w:numFmt w:val="bullet"/>
      <w:lvlText w:val="•"/>
      <w:lvlJc w:val="left"/>
      <w:pPr>
        <w:ind w:left="2628" w:hanging="284"/>
      </w:pPr>
      <w:rPr>
        <w:rFonts w:hint="default"/>
        <w:lang w:val="hu-HU" w:eastAsia="en-US" w:bidi="ar-SA"/>
      </w:rPr>
    </w:lvl>
    <w:lvl w:ilvl="3" w:tplc="EB7A686A">
      <w:numFmt w:val="bullet"/>
      <w:lvlText w:val="•"/>
      <w:lvlJc w:val="left"/>
      <w:pPr>
        <w:ind w:left="3533" w:hanging="284"/>
      </w:pPr>
      <w:rPr>
        <w:rFonts w:hint="default"/>
        <w:lang w:val="hu-HU" w:eastAsia="en-US" w:bidi="ar-SA"/>
      </w:rPr>
    </w:lvl>
    <w:lvl w:ilvl="4" w:tplc="39329474">
      <w:numFmt w:val="bullet"/>
      <w:lvlText w:val="•"/>
      <w:lvlJc w:val="left"/>
      <w:pPr>
        <w:ind w:left="4437" w:hanging="284"/>
      </w:pPr>
      <w:rPr>
        <w:rFonts w:hint="default"/>
        <w:lang w:val="hu-HU" w:eastAsia="en-US" w:bidi="ar-SA"/>
      </w:rPr>
    </w:lvl>
    <w:lvl w:ilvl="5" w:tplc="88C444F8">
      <w:numFmt w:val="bullet"/>
      <w:lvlText w:val="•"/>
      <w:lvlJc w:val="left"/>
      <w:pPr>
        <w:ind w:left="5342" w:hanging="284"/>
      </w:pPr>
      <w:rPr>
        <w:rFonts w:hint="default"/>
        <w:lang w:val="hu-HU" w:eastAsia="en-US" w:bidi="ar-SA"/>
      </w:rPr>
    </w:lvl>
    <w:lvl w:ilvl="6" w:tplc="2B781672">
      <w:numFmt w:val="bullet"/>
      <w:lvlText w:val="•"/>
      <w:lvlJc w:val="left"/>
      <w:pPr>
        <w:ind w:left="6246" w:hanging="284"/>
      </w:pPr>
      <w:rPr>
        <w:rFonts w:hint="default"/>
        <w:lang w:val="hu-HU" w:eastAsia="en-US" w:bidi="ar-SA"/>
      </w:rPr>
    </w:lvl>
    <w:lvl w:ilvl="7" w:tplc="872C0C14">
      <w:numFmt w:val="bullet"/>
      <w:lvlText w:val="•"/>
      <w:lvlJc w:val="left"/>
      <w:pPr>
        <w:ind w:left="7150" w:hanging="284"/>
      </w:pPr>
      <w:rPr>
        <w:rFonts w:hint="default"/>
        <w:lang w:val="hu-HU" w:eastAsia="en-US" w:bidi="ar-SA"/>
      </w:rPr>
    </w:lvl>
    <w:lvl w:ilvl="8" w:tplc="9DB21CCA">
      <w:numFmt w:val="bullet"/>
      <w:lvlText w:val="•"/>
      <w:lvlJc w:val="left"/>
      <w:pPr>
        <w:ind w:left="8055" w:hanging="284"/>
      </w:pPr>
      <w:rPr>
        <w:rFonts w:hint="default"/>
        <w:lang w:val="hu-HU" w:eastAsia="en-US" w:bidi="ar-SA"/>
      </w:rPr>
    </w:lvl>
  </w:abstractNum>
  <w:abstractNum w:abstractNumId="2" w15:restartNumberingAfterBreak="0">
    <w:nsid w:val="75DB1721"/>
    <w:multiLevelType w:val="hybridMultilevel"/>
    <w:tmpl w:val="ED0CA052"/>
    <w:lvl w:ilvl="0" w:tplc="F6D61964">
      <w:start w:val="1"/>
      <w:numFmt w:val="decimal"/>
      <w:lvlText w:val="%1."/>
      <w:lvlJc w:val="left"/>
      <w:pPr>
        <w:ind w:left="11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7023EF0">
      <w:start w:val="1"/>
      <w:numFmt w:val="lowerLetter"/>
      <w:lvlText w:val="%2)"/>
      <w:lvlJc w:val="left"/>
      <w:pPr>
        <w:ind w:left="76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 w:tplc="F1D28BC4">
      <w:numFmt w:val="bullet"/>
      <w:lvlText w:val="-"/>
      <w:lvlJc w:val="left"/>
      <w:pPr>
        <w:ind w:left="1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6F745674">
      <w:numFmt w:val="bullet"/>
      <w:lvlText w:val="•"/>
      <w:lvlJc w:val="left"/>
      <w:pPr>
        <w:ind w:left="900" w:hanging="361"/>
      </w:pPr>
      <w:rPr>
        <w:rFonts w:hint="default"/>
        <w:lang w:val="hu-HU" w:eastAsia="en-US" w:bidi="ar-SA"/>
      </w:rPr>
    </w:lvl>
    <w:lvl w:ilvl="4" w:tplc="2402C90C">
      <w:numFmt w:val="bullet"/>
      <w:lvlText w:val="•"/>
      <w:lvlJc w:val="left"/>
      <w:pPr>
        <w:ind w:left="1200" w:hanging="361"/>
      </w:pPr>
      <w:rPr>
        <w:rFonts w:hint="default"/>
        <w:lang w:val="hu-HU" w:eastAsia="en-US" w:bidi="ar-SA"/>
      </w:rPr>
    </w:lvl>
    <w:lvl w:ilvl="5" w:tplc="88025616">
      <w:numFmt w:val="bullet"/>
      <w:lvlText w:val="•"/>
      <w:lvlJc w:val="left"/>
      <w:pPr>
        <w:ind w:left="1320" w:hanging="361"/>
      </w:pPr>
      <w:rPr>
        <w:rFonts w:hint="default"/>
        <w:lang w:val="hu-HU" w:eastAsia="en-US" w:bidi="ar-SA"/>
      </w:rPr>
    </w:lvl>
    <w:lvl w:ilvl="6" w:tplc="1A161C46">
      <w:numFmt w:val="bullet"/>
      <w:lvlText w:val="•"/>
      <w:lvlJc w:val="left"/>
      <w:pPr>
        <w:ind w:left="1980" w:hanging="361"/>
      </w:pPr>
      <w:rPr>
        <w:rFonts w:hint="default"/>
        <w:lang w:val="hu-HU" w:eastAsia="en-US" w:bidi="ar-SA"/>
      </w:rPr>
    </w:lvl>
    <w:lvl w:ilvl="7" w:tplc="F05214DE">
      <w:numFmt w:val="bullet"/>
      <w:lvlText w:val="•"/>
      <w:lvlJc w:val="left"/>
      <w:pPr>
        <w:ind w:left="3240" w:hanging="361"/>
      </w:pPr>
      <w:rPr>
        <w:rFonts w:hint="default"/>
        <w:lang w:val="hu-HU" w:eastAsia="en-US" w:bidi="ar-SA"/>
      </w:rPr>
    </w:lvl>
    <w:lvl w:ilvl="8" w:tplc="CC5A3D7E">
      <w:numFmt w:val="bullet"/>
      <w:lvlText w:val="•"/>
      <w:lvlJc w:val="left"/>
      <w:pPr>
        <w:ind w:left="3900" w:hanging="361"/>
      </w:pPr>
      <w:rPr>
        <w:rFonts w:hint="default"/>
        <w:lang w:val="hu-HU" w:eastAsia="en-US" w:bidi="ar-SA"/>
      </w:rPr>
    </w:lvl>
  </w:abstractNum>
  <w:num w:numId="1" w16cid:durableId="529536161">
    <w:abstractNumId w:val="0"/>
  </w:num>
  <w:num w:numId="2" w16cid:durableId="302539035">
    <w:abstractNumId w:val="1"/>
  </w:num>
  <w:num w:numId="3" w16cid:durableId="170937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2C"/>
    <w:rsid w:val="00033FAA"/>
    <w:rsid w:val="0010288A"/>
    <w:rsid w:val="00197A34"/>
    <w:rsid w:val="001E03E5"/>
    <w:rsid w:val="001F68F9"/>
    <w:rsid w:val="00215E3F"/>
    <w:rsid w:val="0022211F"/>
    <w:rsid w:val="00222C26"/>
    <w:rsid w:val="00296286"/>
    <w:rsid w:val="002E5AF0"/>
    <w:rsid w:val="002E77CC"/>
    <w:rsid w:val="00363DA2"/>
    <w:rsid w:val="003D54D6"/>
    <w:rsid w:val="00426E7B"/>
    <w:rsid w:val="0043356A"/>
    <w:rsid w:val="004526E4"/>
    <w:rsid w:val="00461D64"/>
    <w:rsid w:val="00505144"/>
    <w:rsid w:val="00522BD4"/>
    <w:rsid w:val="00531744"/>
    <w:rsid w:val="00536B27"/>
    <w:rsid w:val="00543D65"/>
    <w:rsid w:val="005613B0"/>
    <w:rsid w:val="005C5465"/>
    <w:rsid w:val="005D2B71"/>
    <w:rsid w:val="005D4135"/>
    <w:rsid w:val="00636C9B"/>
    <w:rsid w:val="00643EEA"/>
    <w:rsid w:val="006473EE"/>
    <w:rsid w:val="00655C84"/>
    <w:rsid w:val="00707B12"/>
    <w:rsid w:val="007B2E66"/>
    <w:rsid w:val="007F0C82"/>
    <w:rsid w:val="00803594"/>
    <w:rsid w:val="00865AC6"/>
    <w:rsid w:val="00956A9F"/>
    <w:rsid w:val="009967F2"/>
    <w:rsid w:val="00A30EB0"/>
    <w:rsid w:val="00A46349"/>
    <w:rsid w:val="00A749C4"/>
    <w:rsid w:val="00A86006"/>
    <w:rsid w:val="00AA61CA"/>
    <w:rsid w:val="00AB02AA"/>
    <w:rsid w:val="00B918C1"/>
    <w:rsid w:val="00BE514A"/>
    <w:rsid w:val="00C257E5"/>
    <w:rsid w:val="00C33EB1"/>
    <w:rsid w:val="00C50E60"/>
    <w:rsid w:val="00CA690C"/>
    <w:rsid w:val="00D116F5"/>
    <w:rsid w:val="00D77EF7"/>
    <w:rsid w:val="00E13098"/>
    <w:rsid w:val="00E3516C"/>
    <w:rsid w:val="00E758FC"/>
    <w:rsid w:val="00E84843"/>
    <w:rsid w:val="00EE489D"/>
    <w:rsid w:val="00F06C2C"/>
    <w:rsid w:val="00F21F6C"/>
    <w:rsid w:val="00F5113C"/>
    <w:rsid w:val="00FE2F95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079E"/>
  <w15:docId w15:val="{E8836233-2ADA-4802-8D9F-B5BF210F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228"/>
      <w:ind w:left="3426" w:right="2126" w:hanging="1292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tlus10">
    <w:name w:val="Stílus10"/>
    <w:basedOn w:val="Bekezdsalapbettpusa"/>
    <w:uiPriority w:val="1"/>
    <w:rsid w:val="00E84843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8E82-2487-42A1-AD48-2713E62A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004vuz</dc:creator>
  <cp:lastModifiedBy>Bodorné Lux Viktória</cp:lastModifiedBy>
  <cp:revision>3</cp:revision>
  <dcterms:created xsi:type="dcterms:W3CDTF">2023-02-10T08:05:00Z</dcterms:created>
  <dcterms:modified xsi:type="dcterms:W3CDTF">2023-02-10T08:05:00Z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